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Heading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veikiančio (-</w:t>
      </w:r>
      <w:proofErr w:type="spellStart"/>
      <w:r w:rsidR="009812AB" w:rsidRPr="00A87C7D">
        <w:rPr>
          <w:rFonts w:asciiTheme="majorHAnsi" w:hAnsiTheme="majorHAnsi" w:cstheme="majorHAnsi"/>
          <w:sz w:val="22"/>
          <w:szCs w:val="22"/>
          <w:lang w:val="lt-LT"/>
        </w:rPr>
        <w:t>ios</w:t>
      </w:r>
      <w:proofErr w:type="spellEnd"/>
      <w:r w:rsidR="009812AB" w:rsidRPr="00A87C7D">
        <w:rPr>
          <w:rFonts w:asciiTheme="majorHAnsi" w:hAnsiTheme="majorHAnsi" w:cstheme="majorHAnsi"/>
          <w:sz w:val="22"/>
          <w:szCs w:val="22"/>
          <w:lang w:val="lt-LT"/>
        </w:rPr>
        <w:t xml:space="preserve">)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veikiančio (-</w:t>
      </w:r>
      <w:proofErr w:type="spellStart"/>
      <w:r w:rsidR="009812AB" w:rsidRPr="00A87C7D">
        <w:rPr>
          <w:rFonts w:asciiTheme="majorHAnsi" w:hAnsiTheme="majorHAnsi" w:cstheme="majorHAnsi"/>
          <w:sz w:val="22"/>
          <w:szCs w:val="22"/>
          <w:lang w:val="lt-LT"/>
        </w:rPr>
        <w:t>ios</w:t>
      </w:r>
      <w:proofErr w:type="spellEnd"/>
      <w:r w:rsidR="009812AB" w:rsidRPr="00A87C7D">
        <w:rPr>
          <w:rFonts w:asciiTheme="majorHAnsi" w:hAnsiTheme="majorHAnsi" w:cstheme="majorHAnsi"/>
          <w:sz w:val="22"/>
          <w:szCs w:val="22"/>
          <w:lang w:val="lt-LT"/>
        </w:rPr>
        <w:t xml:space="preserve">)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543344C7" w:rsidR="009812AB" w:rsidRPr="00DF6358" w:rsidRDefault="009812AB" w:rsidP="00A87C7D">
      <w:pPr>
        <w:jc w:val="both"/>
        <w:rPr>
          <w:rFonts w:asciiTheme="majorHAnsi" w:hAnsiTheme="majorHAnsi" w:cstheme="majorHAnsi"/>
          <w:sz w:val="22"/>
          <w:szCs w:val="22"/>
          <w:lang w:val="lt-LT"/>
        </w:rPr>
      </w:pPr>
      <w:r w:rsidRPr="00DF6358">
        <w:rPr>
          <w:rFonts w:asciiTheme="majorHAnsi" w:hAnsiTheme="majorHAnsi" w:cstheme="majorHAnsi"/>
          <w:sz w:val="22"/>
          <w:szCs w:val="22"/>
          <w:lang w:val="lt-LT"/>
        </w:rPr>
        <w:t>sudarė šią prekių pirkimo–pardavimo sutartį, toliau vadinamą „Sutartimi“,</w:t>
      </w:r>
      <w:r w:rsidR="00DE591D" w:rsidRPr="00DF6358">
        <w:rPr>
          <w:rFonts w:asciiTheme="majorHAnsi" w:hAnsiTheme="majorHAnsi" w:cstheme="majorHAnsi"/>
          <w:sz w:val="22"/>
          <w:szCs w:val="22"/>
          <w:lang w:val="lt-LT"/>
        </w:rPr>
        <w:t xml:space="preserve"> vadovaujantis </w:t>
      </w:r>
      <w:r w:rsidR="00DF6358" w:rsidRPr="00DF6358">
        <w:rPr>
          <w:rFonts w:asciiTheme="majorHAnsi" w:hAnsiTheme="majorHAnsi" w:cstheme="majorHAnsi"/>
          <w:i/>
          <w:iCs/>
          <w:sz w:val="22"/>
          <w:szCs w:val="22"/>
          <w:lang w:val="lt-LT"/>
        </w:rPr>
        <w:t>Atviro supaprastinto konkurso</w:t>
      </w:r>
      <w:r w:rsidR="00DE591D" w:rsidRPr="00DF6358">
        <w:rPr>
          <w:rFonts w:asciiTheme="majorHAnsi" w:hAnsiTheme="majorHAnsi" w:cstheme="majorHAnsi"/>
          <w:sz w:val="22"/>
          <w:szCs w:val="22"/>
          <w:lang w:val="lt-LT"/>
        </w:rPr>
        <w:t xml:space="preserve"> būdu atlikto viešojo pirkimo </w:t>
      </w:r>
      <w:r w:rsidR="00DF6358" w:rsidRPr="00AE52D1">
        <w:rPr>
          <w:rFonts w:asciiTheme="majorHAnsi" w:hAnsiTheme="majorHAnsi" w:cstheme="majorHAnsi"/>
          <w:b/>
          <w:bCs/>
          <w:sz w:val="22"/>
          <w:szCs w:val="22"/>
          <w:lang w:val="lt-LT"/>
        </w:rPr>
        <w:t>„(61-2025) Įrangos techninės priežiūros ir remonto planavimo, vykdymo ir dokumentavimo programinė įranga“</w:t>
      </w:r>
      <w:r w:rsidR="00DE591D" w:rsidRPr="00AE52D1">
        <w:rPr>
          <w:rFonts w:asciiTheme="majorHAnsi" w:hAnsiTheme="majorHAnsi" w:cstheme="majorHAnsi"/>
          <w:sz w:val="22"/>
          <w:szCs w:val="22"/>
          <w:lang w:val="lt-LT"/>
        </w:rPr>
        <w:t xml:space="preserve"> </w:t>
      </w:r>
      <w:r w:rsidR="00DE591D" w:rsidRPr="00DF6358">
        <w:rPr>
          <w:rFonts w:asciiTheme="majorHAnsi" w:hAnsiTheme="majorHAnsi" w:cstheme="majorHAnsi"/>
          <w:i/>
          <w:iCs/>
          <w:sz w:val="22"/>
          <w:szCs w:val="22"/>
          <w:lang w:val="lt-LT"/>
        </w:rPr>
        <w:t>sąlygomis</w:t>
      </w:r>
      <w:r w:rsidRPr="00DF6358">
        <w:rPr>
          <w:rFonts w:asciiTheme="majorHAnsi" w:hAnsiTheme="majorHAnsi" w:cstheme="majorHAnsi"/>
          <w:sz w:val="22"/>
          <w:szCs w:val="22"/>
          <w:lang w:val="lt-LT"/>
        </w:rPr>
        <w:t xml:space="preserve"> ir 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527AE3B5" w:rsidR="009812AB" w:rsidRPr="00A87C7D" w:rsidRDefault="009812AB" w:rsidP="29476825">
      <w:pPr>
        <w:ind w:firstLine="720"/>
        <w:jc w:val="both"/>
        <w:rPr>
          <w:rFonts w:asciiTheme="majorHAnsi" w:hAnsiTheme="majorHAnsi" w:cstheme="majorBidi"/>
          <w:sz w:val="22"/>
          <w:szCs w:val="22"/>
          <w:lang w:val="lt-LT"/>
        </w:rPr>
      </w:pPr>
      <w:r w:rsidRPr="29476825">
        <w:rPr>
          <w:rFonts w:asciiTheme="majorHAnsi" w:hAnsiTheme="majorHAnsi" w:cstheme="majorBidi"/>
          <w:sz w:val="22"/>
          <w:szCs w:val="22"/>
          <w:lang w:val="lt-LT"/>
        </w:rPr>
        <w:t xml:space="preserve">1.1. Sutarties dalykas yra prekių </w:t>
      </w:r>
      <w:r w:rsidR="00DF6358" w:rsidRPr="29476825">
        <w:rPr>
          <w:rFonts w:asciiTheme="majorHAnsi" w:hAnsiTheme="majorHAnsi" w:cstheme="majorBidi"/>
          <w:b/>
          <w:bCs/>
          <w:i/>
          <w:iCs/>
          <w:sz w:val="22"/>
          <w:szCs w:val="22"/>
          <w:lang w:val="lt-LT"/>
        </w:rPr>
        <w:t>Įrangos techninės priežiūros ir remonto planavimo, vykdymo ir dokumentavimo programinė</w:t>
      </w:r>
      <w:r w:rsidR="703B34DA" w:rsidRPr="29476825">
        <w:rPr>
          <w:rFonts w:asciiTheme="majorHAnsi" w:hAnsiTheme="majorHAnsi" w:cstheme="majorBidi"/>
          <w:b/>
          <w:bCs/>
          <w:i/>
          <w:iCs/>
          <w:sz w:val="22"/>
          <w:szCs w:val="22"/>
          <w:lang w:val="lt-LT"/>
        </w:rPr>
        <w:t>s</w:t>
      </w:r>
      <w:r w:rsidR="00DF6358" w:rsidRPr="29476825">
        <w:rPr>
          <w:rFonts w:asciiTheme="majorHAnsi" w:hAnsiTheme="majorHAnsi" w:cstheme="majorBidi"/>
          <w:b/>
          <w:bCs/>
          <w:i/>
          <w:iCs/>
          <w:sz w:val="22"/>
          <w:szCs w:val="22"/>
          <w:lang w:val="lt-LT"/>
        </w:rPr>
        <w:t xml:space="preserve"> įrang</w:t>
      </w:r>
      <w:r w:rsidR="009B5E6B" w:rsidRPr="29476825">
        <w:rPr>
          <w:rFonts w:asciiTheme="majorHAnsi" w:hAnsiTheme="majorHAnsi" w:cstheme="majorBidi"/>
          <w:b/>
          <w:bCs/>
          <w:i/>
          <w:iCs/>
          <w:sz w:val="22"/>
          <w:szCs w:val="22"/>
          <w:lang w:val="lt-LT"/>
        </w:rPr>
        <w:t>os</w:t>
      </w:r>
      <w:r w:rsidR="00DF6358" w:rsidRPr="29476825">
        <w:rPr>
          <w:rFonts w:asciiTheme="majorHAnsi" w:hAnsiTheme="majorHAnsi" w:cstheme="majorBidi"/>
          <w:b/>
          <w:bCs/>
          <w:i/>
          <w:iCs/>
          <w:sz w:val="22"/>
          <w:szCs w:val="22"/>
          <w:lang w:val="lt-LT"/>
        </w:rPr>
        <w:t xml:space="preserve"> </w:t>
      </w:r>
      <w:r w:rsidRPr="29476825">
        <w:rPr>
          <w:rFonts w:asciiTheme="majorHAnsi" w:hAnsiTheme="majorHAnsi" w:cstheme="majorBidi"/>
          <w:sz w:val="22"/>
          <w:szCs w:val="22"/>
          <w:lang w:val="lt-LT"/>
        </w:rPr>
        <w:t>pirkimas–pardavimas, įdiegimas</w:t>
      </w:r>
      <w:r w:rsidR="00DF6358" w:rsidRPr="29476825">
        <w:rPr>
          <w:rFonts w:asciiTheme="majorHAnsi" w:hAnsiTheme="majorHAnsi" w:cstheme="majorBidi"/>
          <w:sz w:val="22"/>
          <w:szCs w:val="22"/>
          <w:lang w:val="lt-LT"/>
        </w:rPr>
        <w:t>,</w:t>
      </w:r>
      <w:r w:rsidRPr="29476825">
        <w:rPr>
          <w:rFonts w:asciiTheme="majorHAnsi" w:hAnsiTheme="majorHAnsi" w:cstheme="majorBidi"/>
          <w:sz w:val="22"/>
          <w:szCs w:val="22"/>
          <w:lang w:val="lt-LT"/>
        </w:rPr>
        <w:t xml:space="preserve"> paleidimas</w:t>
      </w:r>
      <w:r w:rsidR="00FA0462" w:rsidRPr="29476825">
        <w:rPr>
          <w:rFonts w:asciiTheme="majorHAnsi" w:hAnsiTheme="majorHAnsi" w:cstheme="majorBidi"/>
          <w:sz w:val="22"/>
          <w:szCs w:val="22"/>
          <w:lang w:val="lt-LT"/>
        </w:rPr>
        <w:t>-derinimas</w:t>
      </w:r>
      <w:r w:rsidRPr="29476825">
        <w:rPr>
          <w:rFonts w:asciiTheme="majorHAnsi" w:hAnsiTheme="majorHAnsi" w:cstheme="majorBidi"/>
          <w:sz w:val="22"/>
          <w:szCs w:val="22"/>
          <w:lang w:val="lt-LT"/>
        </w:rPr>
        <w:t xml:space="preserve"> ir personalo apmokymas (toliau – Prekės).</w:t>
      </w:r>
      <w:r w:rsidR="00425566" w:rsidRPr="29476825">
        <w:rPr>
          <w:rFonts w:asciiTheme="majorHAnsi" w:hAnsiTheme="majorHAnsi" w:cstheme="majorBidi"/>
          <w:sz w:val="22"/>
          <w:szCs w:val="22"/>
          <w:lang w:val="lt-LT"/>
        </w:rPr>
        <w:t xml:space="preserve"> </w:t>
      </w:r>
      <w:r w:rsidRPr="29476825">
        <w:rPr>
          <w:rFonts w:asciiTheme="majorHAnsi" w:hAnsiTheme="majorHAnsi" w:cstheme="majorBidi"/>
          <w:sz w:val="22"/>
          <w:szCs w:val="22"/>
          <w:lang w:val="lt-LT"/>
        </w:rPr>
        <w:t xml:space="preserve">Techninė </w:t>
      </w:r>
      <w:r w:rsidR="00425566" w:rsidRPr="29476825">
        <w:rPr>
          <w:rFonts w:asciiTheme="majorHAnsi" w:hAnsiTheme="majorHAnsi" w:cstheme="majorBidi"/>
          <w:sz w:val="22"/>
          <w:szCs w:val="22"/>
          <w:lang w:val="lt-LT"/>
        </w:rPr>
        <w:t xml:space="preserve">prekių </w:t>
      </w:r>
      <w:r w:rsidR="000952DA" w:rsidRPr="29476825">
        <w:rPr>
          <w:rFonts w:asciiTheme="majorHAnsi" w:hAnsiTheme="majorHAnsi" w:cstheme="majorBidi"/>
          <w:sz w:val="22"/>
          <w:szCs w:val="22"/>
          <w:lang w:val="lt-LT"/>
        </w:rPr>
        <w:t>i</w:t>
      </w:r>
      <w:r w:rsidR="00425566" w:rsidRPr="29476825">
        <w:rPr>
          <w:rFonts w:asciiTheme="majorHAnsi" w:hAnsiTheme="majorHAnsi" w:cstheme="majorBidi"/>
          <w:sz w:val="22"/>
          <w:szCs w:val="22"/>
          <w:lang w:val="lt-LT"/>
        </w:rPr>
        <w:t>r paslaugų</w:t>
      </w:r>
      <w:r w:rsidR="000952DA" w:rsidRPr="29476825">
        <w:rPr>
          <w:rFonts w:asciiTheme="majorHAnsi" w:hAnsiTheme="majorHAnsi" w:cstheme="majorBidi"/>
          <w:sz w:val="22"/>
          <w:szCs w:val="22"/>
          <w:lang w:val="lt-LT"/>
        </w:rPr>
        <w:t xml:space="preserve"> </w:t>
      </w:r>
      <w:r w:rsidRPr="29476825">
        <w:rPr>
          <w:rFonts w:asciiTheme="majorHAnsi" w:hAnsiTheme="majorHAnsi" w:cstheme="majorBidi"/>
          <w:sz w:val="22"/>
          <w:szCs w:val="22"/>
          <w:lang w:val="lt-LT"/>
        </w:rPr>
        <w:t>specifikacija pateikiama Sutarties s</w:t>
      </w:r>
      <w:r w:rsidR="000952DA" w:rsidRPr="29476825">
        <w:rPr>
          <w:rFonts w:asciiTheme="majorHAnsi" w:hAnsiTheme="majorHAnsi" w:cstheme="majorBidi"/>
          <w:sz w:val="22"/>
          <w:szCs w:val="22"/>
          <w:lang w:val="lt-LT"/>
        </w:rPr>
        <w:t>pecialiųjų sąlygų priede Nr. 1.</w:t>
      </w:r>
      <w:r w:rsidR="00DF6358" w:rsidRPr="29476825">
        <w:rPr>
          <w:rFonts w:asciiTheme="majorHAnsi" w:hAnsiTheme="majorHAnsi" w:cstheme="majorBidi"/>
          <w:sz w:val="22"/>
          <w:szCs w:val="22"/>
          <w:lang w:val="lt-LT"/>
        </w:rPr>
        <w:t xml:space="preserve"> „Techninė specifikacija“.</w:t>
      </w:r>
    </w:p>
    <w:p w14:paraId="693189AA" w14:textId="404A5D9E" w:rsidR="00DF6358" w:rsidRPr="00DF6358" w:rsidRDefault="009812AB" w:rsidP="00DF6358">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Perkamos Prekės</w:t>
      </w:r>
      <w:r w:rsidR="00DF6358">
        <w:rPr>
          <w:rFonts w:asciiTheme="majorHAnsi" w:hAnsiTheme="majorHAnsi" w:cstheme="majorHAnsi"/>
          <w:sz w:val="22"/>
          <w:szCs w:val="22"/>
          <w:lang w:val="lt-LT"/>
        </w:rPr>
        <w:t>:</w:t>
      </w:r>
    </w:p>
    <w:p w14:paraId="1361C6F6"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
        <w:gridCol w:w="4063"/>
        <w:gridCol w:w="1427"/>
        <w:gridCol w:w="3857"/>
      </w:tblGrid>
      <w:tr w:rsidR="009812AB" w:rsidRPr="00A87C7D" w14:paraId="78C3132A" w14:textId="77777777" w:rsidTr="00DF6358">
        <w:tc>
          <w:tcPr>
            <w:tcW w:w="10195" w:type="dxa"/>
            <w:gridSpan w:val="4"/>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812AB" w:rsidRPr="00A87C7D" w14:paraId="39D498EF" w14:textId="77777777" w:rsidTr="00DF6358">
        <w:trPr>
          <w:trHeight w:val="419"/>
        </w:trPr>
        <w:tc>
          <w:tcPr>
            <w:tcW w:w="848" w:type="dxa"/>
          </w:tcPr>
          <w:p w14:paraId="6EC31FF3" w14:textId="5592235D" w:rsidR="009812AB" w:rsidRPr="00A87C7D" w:rsidRDefault="00DF6358" w:rsidP="00A87C7D">
            <w:pPr>
              <w:jc w:val="both"/>
              <w:rPr>
                <w:rFonts w:asciiTheme="majorHAnsi" w:hAnsiTheme="majorHAnsi" w:cstheme="majorHAnsi"/>
                <w:b/>
                <w:sz w:val="22"/>
                <w:szCs w:val="22"/>
                <w:lang w:val="lt-LT"/>
              </w:rPr>
            </w:pPr>
            <w:r>
              <w:rPr>
                <w:rFonts w:asciiTheme="majorHAnsi" w:hAnsiTheme="majorHAnsi" w:cstheme="majorHAnsi"/>
                <w:b/>
                <w:sz w:val="22"/>
                <w:szCs w:val="22"/>
                <w:lang w:val="lt-LT"/>
              </w:rPr>
              <w:t>Eil.</w:t>
            </w:r>
            <w:r w:rsidR="009812AB" w:rsidRPr="00A87C7D">
              <w:rPr>
                <w:rFonts w:asciiTheme="majorHAnsi" w:hAnsiTheme="majorHAnsi" w:cstheme="majorHAnsi"/>
                <w:b/>
                <w:sz w:val="22"/>
                <w:szCs w:val="22"/>
                <w:lang w:val="lt-LT"/>
              </w:rPr>
              <w:t xml:space="preserve"> Nr.</w:t>
            </w:r>
          </w:p>
        </w:tc>
        <w:tc>
          <w:tcPr>
            <w:tcW w:w="4063" w:type="dxa"/>
          </w:tcPr>
          <w:p w14:paraId="4EADAA7B" w14:textId="20B60F61" w:rsidR="009812AB" w:rsidRPr="00A87C7D" w:rsidRDefault="00631EC2" w:rsidP="00A87C7D">
            <w:pPr>
              <w:jc w:val="both"/>
              <w:rPr>
                <w:rFonts w:asciiTheme="majorHAnsi" w:hAnsiTheme="majorHAnsi" w:cstheme="majorHAnsi"/>
                <w:b/>
                <w:sz w:val="22"/>
                <w:szCs w:val="22"/>
                <w:lang w:val="lt-LT"/>
              </w:rPr>
            </w:pPr>
            <w:r>
              <w:rPr>
                <w:rFonts w:asciiTheme="majorHAnsi" w:hAnsiTheme="majorHAnsi" w:cstheme="majorHAnsi"/>
                <w:b/>
                <w:sz w:val="22"/>
                <w:szCs w:val="22"/>
                <w:lang w:val="lt-LT"/>
              </w:rPr>
              <w:t>Pavadinimas</w:t>
            </w:r>
          </w:p>
        </w:tc>
        <w:tc>
          <w:tcPr>
            <w:tcW w:w="1427" w:type="dxa"/>
          </w:tcPr>
          <w:p w14:paraId="77721E9A" w14:textId="4BAF037B"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Kiekis</w:t>
            </w:r>
          </w:p>
        </w:tc>
        <w:tc>
          <w:tcPr>
            <w:tcW w:w="3857" w:type="dxa"/>
          </w:tcPr>
          <w:p w14:paraId="700CE5B1" w14:textId="77777777" w:rsidR="009812AB" w:rsidRPr="00FA0462" w:rsidRDefault="009812AB" w:rsidP="00A87C7D">
            <w:pPr>
              <w:rPr>
                <w:rFonts w:asciiTheme="majorHAnsi" w:hAnsiTheme="majorHAnsi" w:cstheme="majorHAnsi"/>
                <w:b/>
                <w:sz w:val="22"/>
                <w:szCs w:val="22"/>
                <w:lang w:val="lt-LT"/>
              </w:rPr>
            </w:pPr>
            <w:r w:rsidRPr="00FA0462">
              <w:rPr>
                <w:rFonts w:asciiTheme="majorHAnsi" w:hAnsiTheme="majorHAnsi" w:cstheme="majorHAnsi"/>
                <w:b/>
                <w:sz w:val="22"/>
                <w:szCs w:val="22"/>
                <w:lang w:val="lt-LT"/>
              </w:rPr>
              <w:t>Garantinių įsipareigojimų laikotarpis</w:t>
            </w:r>
          </w:p>
        </w:tc>
      </w:tr>
      <w:tr w:rsidR="009812AB" w:rsidRPr="003305FF" w14:paraId="3C63A8D8" w14:textId="77777777" w:rsidTr="00DF6358">
        <w:tc>
          <w:tcPr>
            <w:tcW w:w="848" w:type="dxa"/>
          </w:tcPr>
          <w:p w14:paraId="2BFBD660" w14:textId="073E51EC" w:rsidR="009812AB" w:rsidRPr="00DF6358" w:rsidRDefault="009812AB" w:rsidP="00DF6358">
            <w:pPr>
              <w:pStyle w:val="ListParagraph"/>
              <w:numPr>
                <w:ilvl w:val="0"/>
                <w:numId w:val="19"/>
              </w:numPr>
              <w:jc w:val="both"/>
              <w:rPr>
                <w:rFonts w:asciiTheme="majorHAnsi" w:hAnsiTheme="majorHAnsi" w:cstheme="majorHAnsi"/>
                <w:sz w:val="22"/>
                <w:szCs w:val="22"/>
                <w:lang w:val="lt-LT"/>
              </w:rPr>
            </w:pPr>
          </w:p>
        </w:tc>
        <w:tc>
          <w:tcPr>
            <w:tcW w:w="4063" w:type="dxa"/>
          </w:tcPr>
          <w:p w14:paraId="775BFAA3" w14:textId="50A56801" w:rsidR="009812AB" w:rsidRPr="00DF6358" w:rsidRDefault="00DF6358" w:rsidP="00A87C7D">
            <w:pPr>
              <w:jc w:val="both"/>
              <w:rPr>
                <w:rFonts w:asciiTheme="majorHAnsi" w:hAnsiTheme="majorHAnsi" w:cstheme="majorHAnsi"/>
                <w:sz w:val="22"/>
                <w:szCs w:val="22"/>
                <w:lang w:val="lt-LT"/>
              </w:rPr>
            </w:pPr>
            <w:r w:rsidRPr="00DF6358">
              <w:rPr>
                <w:rFonts w:asciiTheme="majorHAnsi" w:hAnsiTheme="majorHAnsi" w:cstheme="majorHAnsi"/>
                <w:sz w:val="22"/>
                <w:szCs w:val="22"/>
                <w:lang w:val="lt-LT"/>
              </w:rPr>
              <w:t>Įrangos techninės priežiūros ir remonto planavimo, vykdymo ir dokumentavimo programinė įranga</w:t>
            </w:r>
          </w:p>
        </w:tc>
        <w:tc>
          <w:tcPr>
            <w:tcW w:w="1427" w:type="dxa"/>
          </w:tcPr>
          <w:p w14:paraId="1EAB3049" w14:textId="285B8A14" w:rsidR="009812AB" w:rsidRPr="00A87C7D" w:rsidRDefault="00DF6358"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1 </w:t>
            </w:r>
            <w:proofErr w:type="spellStart"/>
            <w:r w:rsidR="0082719E">
              <w:rPr>
                <w:rFonts w:asciiTheme="majorHAnsi" w:hAnsiTheme="majorHAnsi" w:cstheme="majorHAnsi"/>
                <w:sz w:val="22"/>
                <w:szCs w:val="22"/>
                <w:lang w:val="lt-LT"/>
              </w:rPr>
              <w:t>kompl</w:t>
            </w:r>
            <w:proofErr w:type="spellEnd"/>
            <w:r>
              <w:rPr>
                <w:rFonts w:asciiTheme="majorHAnsi" w:hAnsiTheme="majorHAnsi" w:cstheme="majorHAnsi"/>
                <w:sz w:val="22"/>
                <w:szCs w:val="22"/>
                <w:lang w:val="lt-LT"/>
              </w:rPr>
              <w:t>.</w:t>
            </w:r>
          </w:p>
        </w:tc>
        <w:tc>
          <w:tcPr>
            <w:tcW w:w="3857" w:type="dxa"/>
          </w:tcPr>
          <w:p w14:paraId="286817BE" w14:textId="5CC812C6" w:rsidR="009812AB" w:rsidRPr="00FA0462" w:rsidRDefault="00DF6358" w:rsidP="00A87C7D">
            <w:pPr>
              <w:jc w:val="both"/>
              <w:rPr>
                <w:rFonts w:asciiTheme="majorHAnsi" w:hAnsiTheme="majorHAnsi" w:cstheme="majorHAnsi"/>
                <w:sz w:val="22"/>
                <w:szCs w:val="22"/>
                <w:lang w:val="lt-LT"/>
              </w:rPr>
            </w:pPr>
            <w:r w:rsidRPr="00FA0462">
              <w:rPr>
                <w:rFonts w:asciiTheme="majorHAnsi" w:hAnsiTheme="majorHAnsi" w:cstheme="majorHAnsi"/>
                <w:sz w:val="22"/>
                <w:szCs w:val="22"/>
                <w:lang w:val="lt-LT"/>
              </w:rPr>
              <w:t>36 mėn.</w:t>
            </w:r>
            <w:r w:rsidR="009B5E6B" w:rsidRPr="00FA0462">
              <w:rPr>
                <w:rFonts w:asciiTheme="majorHAnsi" w:hAnsiTheme="majorHAnsi" w:cstheme="majorHAnsi"/>
                <w:sz w:val="22"/>
                <w:szCs w:val="22"/>
                <w:lang w:val="lt-LT"/>
              </w:rPr>
              <w:t xml:space="preserve"> nuo</w:t>
            </w:r>
            <w:r w:rsidR="009B5E6B" w:rsidRPr="00FA0462">
              <w:rPr>
                <w:lang w:val="lt-LT"/>
              </w:rPr>
              <w:t xml:space="preserve"> </w:t>
            </w:r>
            <w:r w:rsidR="009B5E6B" w:rsidRPr="00FA0462">
              <w:rPr>
                <w:rFonts w:asciiTheme="majorHAnsi" w:hAnsiTheme="majorHAnsi" w:cstheme="majorHAnsi"/>
                <w:sz w:val="22"/>
                <w:szCs w:val="22"/>
                <w:lang w:val="lt-LT"/>
              </w:rPr>
              <w:t>priėmimo-perdavimo dokumento pasirašymo</w:t>
            </w:r>
          </w:p>
        </w:tc>
      </w:tr>
      <w:tr w:rsidR="00DF6358" w:rsidRPr="00A87C7D" w14:paraId="5FEDA886" w14:textId="77777777" w:rsidTr="00DF6358">
        <w:tc>
          <w:tcPr>
            <w:tcW w:w="10195" w:type="dxa"/>
            <w:gridSpan w:val="4"/>
          </w:tcPr>
          <w:p w14:paraId="2B3D0B77" w14:textId="2B5C8C14" w:rsidR="00DF6358" w:rsidRPr="00A87C7D" w:rsidRDefault="00DF6358" w:rsidP="0020276C">
            <w:pPr>
              <w:jc w:val="center"/>
              <w:rPr>
                <w:rFonts w:asciiTheme="majorHAnsi" w:hAnsiTheme="majorHAnsi" w:cstheme="majorHAnsi"/>
                <w:b/>
                <w:sz w:val="22"/>
                <w:szCs w:val="22"/>
                <w:lang w:val="lt-LT"/>
              </w:rPr>
            </w:pPr>
            <w:r>
              <w:rPr>
                <w:rFonts w:asciiTheme="majorHAnsi" w:hAnsiTheme="majorHAnsi" w:cstheme="majorHAnsi"/>
                <w:b/>
                <w:sz w:val="22"/>
                <w:szCs w:val="22"/>
                <w:lang w:val="lt-LT"/>
              </w:rPr>
              <w:t>Paslaugos</w:t>
            </w:r>
          </w:p>
        </w:tc>
      </w:tr>
      <w:tr w:rsidR="00DF6358" w:rsidRPr="00DF6358" w14:paraId="4FC4B3DF" w14:textId="77777777" w:rsidTr="00DF6358">
        <w:tc>
          <w:tcPr>
            <w:tcW w:w="848" w:type="dxa"/>
          </w:tcPr>
          <w:p w14:paraId="5651319F" w14:textId="4009C5B7" w:rsidR="00DF6358" w:rsidRPr="00A87C7D" w:rsidRDefault="00DF6358" w:rsidP="00DF6358">
            <w:pPr>
              <w:jc w:val="both"/>
              <w:rPr>
                <w:rFonts w:asciiTheme="majorHAnsi" w:hAnsiTheme="majorHAnsi" w:cstheme="majorHAnsi"/>
                <w:sz w:val="22"/>
                <w:szCs w:val="22"/>
                <w:lang w:val="lt-LT"/>
              </w:rPr>
            </w:pPr>
            <w:r>
              <w:rPr>
                <w:rFonts w:asciiTheme="majorHAnsi" w:hAnsiTheme="majorHAnsi" w:cstheme="majorHAnsi"/>
                <w:b/>
                <w:sz w:val="22"/>
                <w:szCs w:val="22"/>
                <w:lang w:val="lt-LT"/>
              </w:rPr>
              <w:t>Eil.</w:t>
            </w:r>
            <w:r w:rsidRPr="00A87C7D">
              <w:rPr>
                <w:rFonts w:asciiTheme="majorHAnsi" w:hAnsiTheme="majorHAnsi" w:cstheme="majorHAnsi"/>
                <w:b/>
                <w:sz w:val="22"/>
                <w:szCs w:val="22"/>
                <w:lang w:val="lt-LT"/>
              </w:rPr>
              <w:t xml:space="preserve"> Nr.</w:t>
            </w:r>
          </w:p>
        </w:tc>
        <w:tc>
          <w:tcPr>
            <w:tcW w:w="4063" w:type="dxa"/>
          </w:tcPr>
          <w:p w14:paraId="03E981B9" w14:textId="5B0FE579" w:rsidR="00DF6358" w:rsidRPr="00A87C7D" w:rsidRDefault="00631EC2" w:rsidP="00DF6358">
            <w:pPr>
              <w:jc w:val="both"/>
              <w:rPr>
                <w:rFonts w:asciiTheme="majorHAnsi" w:hAnsiTheme="majorHAnsi" w:cstheme="majorHAnsi"/>
                <w:sz w:val="22"/>
                <w:szCs w:val="22"/>
                <w:lang w:val="lt-LT"/>
              </w:rPr>
            </w:pPr>
            <w:r>
              <w:rPr>
                <w:rFonts w:asciiTheme="majorHAnsi" w:hAnsiTheme="majorHAnsi" w:cstheme="majorHAnsi"/>
                <w:b/>
                <w:sz w:val="22"/>
                <w:szCs w:val="22"/>
                <w:lang w:val="lt-LT"/>
              </w:rPr>
              <w:t>P</w:t>
            </w:r>
            <w:r w:rsidR="00DF6358" w:rsidRPr="00A87C7D">
              <w:rPr>
                <w:rFonts w:asciiTheme="majorHAnsi" w:hAnsiTheme="majorHAnsi" w:cstheme="majorHAnsi"/>
                <w:b/>
                <w:sz w:val="22"/>
                <w:szCs w:val="22"/>
                <w:lang w:val="lt-LT"/>
              </w:rPr>
              <w:t>avadinima</w:t>
            </w:r>
            <w:r>
              <w:rPr>
                <w:rFonts w:asciiTheme="majorHAnsi" w:hAnsiTheme="majorHAnsi" w:cstheme="majorHAnsi"/>
                <w:b/>
                <w:sz w:val="22"/>
                <w:szCs w:val="22"/>
                <w:lang w:val="lt-LT"/>
              </w:rPr>
              <w:t>s</w:t>
            </w:r>
          </w:p>
        </w:tc>
        <w:tc>
          <w:tcPr>
            <w:tcW w:w="1427" w:type="dxa"/>
          </w:tcPr>
          <w:p w14:paraId="30224B55" w14:textId="6A317120" w:rsidR="00DF6358" w:rsidRPr="00A87C7D" w:rsidRDefault="00DF6358" w:rsidP="00DF6358">
            <w:pPr>
              <w:jc w:val="both"/>
              <w:rPr>
                <w:rFonts w:asciiTheme="majorHAnsi" w:hAnsiTheme="majorHAnsi" w:cstheme="majorHAnsi"/>
                <w:sz w:val="22"/>
                <w:szCs w:val="22"/>
                <w:lang w:val="lt-LT"/>
              </w:rPr>
            </w:pPr>
            <w:r>
              <w:rPr>
                <w:rFonts w:asciiTheme="majorHAnsi" w:hAnsiTheme="majorHAnsi" w:cstheme="majorHAnsi"/>
                <w:b/>
                <w:sz w:val="22"/>
                <w:szCs w:val="22"/>
                <w:lang w:val="lt-LT"/>
              </w:rPr>
              <w:t xml:space="preserve">Preliminarus </w:t>
            </w:r>
            <w:r w:rsidRPr="00A87C7D">
              <w:rPr>
                <w:rFonts w:asciiTheme="majorHAnsi" w:hAnsiTheme="majorHAnsi" w:cstheme="majorHAnsi"/>
                <w:b/>
                <w:sz w:val="22"/>
                <w:szCs w:val="22"/>
                <w:lang w:val="lt-LT"/>
              </w:rPr>
              <w:t>Kiekis</w:t>
            </w:r>
            <w:r>
              <w:rPr>
                <w:rFonts w:asciiTheme="majorHAnsi" w:hAnsiTheme="majorHAnsi" w:cstheme="majorHAnsi"/>
                <w:b/>
                <w:sz w:val="22"/>
                <w:szCs w:val="22"/>
                <w:lang w:val="lt-LT"/>
              </w:rPr>
              <w:t xml:space="preserve"> sutarties laikotarpiu</w:t>
            </w:r>
          </w:p>
        </w:tc>
        <w:tc>
          <w:tcPr>
            <w:tcW w:w="3857" w:type="dxa"/>
          </w:tcPr>
          <w:p w14:paraId="2EB0CD67" w14:textId="75EA7317" w:rsidR="00DF6358" w:rsidRPr="00631EC2" w:rsidRDefault="00631EC2" w:rsidP="00DF6358">
            <w:pPr>
              <w:jc w:val="both"/>
              <w:rPr>
                <w:rFonts w:asciiTheme="majorHAnsi" w:hAnsiTheme="majorHAnsi" w:cstheme="majorHAnsi"/>
                <w:b/>
                <w:bCs/>
                <w:sz w:val="22"/>
                <w:szCs w:val="22"/>
                <w:lang w:val="lt-LT"/>
              </w:rPr>
            </w:pPr>
            <w:r w:rsidRPr="00631EC2">
              <w:rPr>
                <w:rFonts w:asciiTheme="majorHAnsi" w:hAnsiTheme="majorHAnsi" w:cstheme="majorHAnsi"/>
                <w:b/>
                <w:bCs/>
                <w:sz w:val="22"/>
                <w:szCs w:val="22"/>
                <w:lang w:val="lt-LT"/>
              </w:rPr>
              <w:t>Papildoma informacija</w:t>
            </w:r>
          </w:p>
        </w:tc>
      </w:tr>
      <w:tr w:rsidR="00DF6358" w:rsidRPr="003305FF" w14:paraId="151A57A7" w14:textId="77777777" w:rsidTr="00DF6358">
        <w:tc>
          <w:tcPr>
            <w:tcW w:w="848" w:type="dxa"/>
          </w:tcPr>
          <w:p w14:paraId="3F1DED54" w14:textId="04DB9F2C" w:rsidR="00DF6358" w:rsidRPr="00DF6358" w:rsidRDefault="00DF6358" w:rsidP="00DF6358">
            <w:pPr>
              <w:pStyle w:val="ListParagraph"/>
              <w:numPr>
                <w:ilvl w:val="0"/>
                <w:numId w:val="19"/>
              </w:numPr>
              <w:jc w:val="both"/>
              <w:rPr>
                <w:rFonts w:asciiTheme="majorHAnsi" w:hAnsiTheme="majorHAnsi" w:cstheme="majorHAnsi"/>
                <w:sz w:val="22"/>
                <w:szCs w:val="22"/>
                <w:lang w:val="lt-LT"/>
              </w:rPr>
            </w:pPr>
          </w:p>
        </w:tc>
        <w:tc>
          <w:tcPr>
            <w:tcW w:w="4063" w:type="dxa"/>
          </w:tcPr>
          <w:p w14:paraId="7A2673B2" w14:textId="79F20947" w:rsidR="00DF6358" w:rsidRPr="00A87C7D" w:rsidRDefault="00DF6358" w:rsidP="00A87C7D">
            <w:pPr>
              <w:jc w:val="both"/>
              <w:rPr>
                <w:rFonts w:asciiTheme="majorHAnsi" w:hAnsiTheme="majorHAnsi" w:cstheme="majorHAnsi"/>
                <w:sz w:val="22"/>
                <w:szCs w:val="22"/>
                <w:lang w:val="lt-LT"/>
              </w:rPr>
            </w:pPr>
            <w:r w:rsidRPr="00DF6358">
              <w:rPr>
                <w:rFonts w:asciiTheme="majorHAnsi" w:hAnsiTheme="majorHAnsi" w:cstheme="majorHAnsi"/>
                <w:sz w:val="22"/>
                <w:szCs w:val="22"/>
                <w:lang w:val="lt-LT"/>
              </w:rPr>
              <w:t>Programinės įrangos priežiūra</w:t>
            </w:r>
          </w:p>
        </w:tc>
        <w:tc>
          <w:tcPr>
            <w:tcW w:w="1427" w:type="dxa"/>
          </w:tcPr>
          <w:p w14:paraId="30317F1B" w14:textId="075D85B0" w:rsidR="00DF6358" w:rsidRPr="00A87C7D" w:rsidRDefault="00DF6358"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36 mėn.</w:t>
            </w:r>
          </w:p>
        </w:tc>
        <w:tc>
          <w:tcPr>
            <w:tcW w:w="3857" w:type="dxa"/>
          </w:tcPr>
          <w:p w14:paraId="75E609FE" w14:textId="344CE1DD" w:rsidR="00DF6358" w:rsidRPr="00A87C7D" w:rsidRDefault="00631EC2"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Užsakoma vis</w:t>
            </w:r>
            <w:r w:rsidR="009B5E6B">
              <w:rPr>
                <w:rFonts w:asciiTheme="majorHAnsi" w:hAnsiTheme="majorHAnsi" w:cstheme="majorHAnsi"/>
                <w:sz w:val="22"/>
                <w:szCs w:val="22"/>
                <w:lang w:val="lt-LT"/>
              </w:rPr>
              <w:t>am</w:t>
            </w:r>
            <w:r>
              <w:rPr>
                <w:rFonts w:asciiTheme="majorHAnsi" w:hAnsiTheme="majorHAnsi" w:cstheme="majorHAnsi"/>
                <w:sz w:val="22"/>
                <w:szCs w:val="22"/>
                <w:lang w:val="lt-LT"/>
              </w:rPr>
              <w:t xml:space="preserve"> sutarties vykdymo </w:t>
            </w:r>
            <w:r w:rsidR="009B5E6B">
              <w:rPr>
                <w:rFonts w:asciiTheme="majorHAnsi" w:hAnsiTheme="majorHAnsi" w:cstheme="majorHAnsi"/>
                <w:sz w:val="22"/>
                <w:szCs w:val="22"/>
                <w:lang w:val="lt-LT"/>
              </w:rPr>
              <w:t>laikotarpiui</w:t>
            </w:r>
          </w:p>
        </w:tc>
      </w:tr>
      <w:tr w:rsidR="00DF6358" w:rsidRPr="00DF6358" w14:paraId="5D7C1713" w14:textId="77777777" w:rsidTr="00DF6358">
        <w:tc>
          <w:tcPr>
            <w:tcW w:w="848" w:type="dxa"/>
          </w:tcPr>
          <w:p w14:paraId="61975826" w14:textId="77777777" w:rsidR="00DF6358" w:rsidRPr="00DF6358" w:rsidRDefault="00DF6358" w:rsidP="00DF6358">
            <w:pPr>
              <w:pStyle w:val="ListParagraph"/>
              <w:numPr>
                <w:ilvl w:val="0"/>
                <w:numId w:val="19"/>
              </w:numPr>
              <w:jc w:val="both"/>
              <w:rPr>
                <w:rFonts w:asciiTheme="majorHAnsi" w:hAnsiTheme="majorHAnsi" w:cstheme="majorHAnsi"/>
                <w:sz w:val="22"/>
                <w:szCs w:val="22"/>
                <w:lang w:val="lt-LT"/>
              </w:rPr>
            </w:pPr>
          </w:p>
        </w:tc>
        <w:tc>
          <w:tcPr>
            <w:tcW w:w="4063" w:type="dxa"/>
          </w:tcPr>
          <w:p w14:paraId="061D8FF0" w14:textId="779C3B64" w:rsidR="00DF6358" w:rsidRPr="00DF6358" w:rsidRDefault="00DF6358" w:rsidP="00A87C7D">
            <w:pPr>
              <w:jc w:val="both"/>
              <w:rPr>
                <w:rFonts w:asciiTheme="majorHAnsi" w:hAnsiTheme="majorHAnsi" w:cstheme="majorHAnsi"/>
                <w:sz w:val="22"/>
                <w:szCs w:val="22"/>
                <w:lang w:val="lt-LT"/>
              </w:rPr>
            </w:pPr>
            <w:r w:rsidRPr="00DF6358">
              <w:rPr>
                <w:rFonts w:asciiTheme="majorHAnsi" w:hAnsiTheme="majorHAnsi" w:cstheme="majorHAnsi"/>
                <w:sz w:val="22"/>
                <w:szCs w:val="22"/>
                <w:lang w:val="lt-LT"/>
              </w:rPr>
              <w:t xml:space="preserve">Konsultacijos dėl programinės įrangos tobulinimo ir vystymo  </w:t>
            </w:r>
          </w:p>
        </w:tc>
        <w:tc>
          <w:tcPr>
            <w:tcW w:w="1427" w:type="dxa"/>
          </w:tcPr>
          <w:p w14:paraId="37278D68" w14:textId="3EBC50FE" w:rsidR="00DF6358" w:rsidRPr="00A87C7D" w:rsidRDefault="00DF6358"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30 val.</w:t>
            </w:r>
          </w:p>
        </w:tc>
        <w:tc>
          <w:tcPr>
            <w:tcW w:w="3857" w:type="dxa"/>
          </w:tcPr>
          <w:p w14:paraId="0368907F" w14:textId="7E6515E9" w:rsidR="00DF6358" w:rsidRPr="00A87C7D" w:rsidRDefault="00631EC2"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Užsakoma pagal poreikį</w:t>
            </w:r>
          </w:p>
        </w:tc>
      </w:tr>
    </w:tbl>
    <w:p w14:paraId="235B75CD" w14:textId="77777777" w:rsidR="00631EC2" w:rsidRDefault="00631EC2" w:rsidP="00A87C7D">
      <w:pPr>
        <w:shd w:val="clear" w:color="auto" w:fill="FFFFFF"/>
        <w:tabs>
          <w:tab w:val="left" w:pos="720"/>
          <w:tab w:val="left" w:pos="851"/>
          <w:tab w:val="left" w:pos="1134"/>
          <w:tab w:val="left" w:pos="1418"/>
        </w:tabs>
        <w:ind w:firstLine="360"/>
        <w:jc w:val="both"/>
        <w:rPr>
          <w:rFonts w:asciiTheme="majorHAnsi" w:hAnsiTheme="majorHAnsi" w:cstheme="majorHAnsi"/>
          <w:sz w:val="22"/>
          <w:szCs w:val="22"/>
          <w:lang w:val="lt-LT"/>
        </w:rPr>
      </w:pPr>
    </w:p>
    <w:p w14:paraId="4C0503A0" w14:textId="59FC3F24" w:rsidR="009812AB" w:rsidRPr="009B5E6B" w:rsidRDefault="009812AB" w:rsidP="00A87C7D">
      <w:pPr>
        <w:ind w:firstLine="720"/>
        <w:jc w:val="both"/>
        <w:rPr>
          <w:rFonts w:asciiTheme="majorHAnsi" w:hAnsiTheme="majorHAnsi" w:cstheme="majorHAnsi"/>
          <w:sz w:val="22"/>
          <w:szCs w:val="22"/>
          <w:lang w:val="lt-LT"/>
        </w:rPr>
      </w:pPr>
      <w:r w:rsidRPr="009B5E6B">
        <w:rPr>
          <w:rFonts w:asciiTheme="majorHAnsi" w:hAnsiTheme="majorHAnsi" w:cstheme="majorHAnsi"/>
          <w:sz w:val="22"/>
          <w:szCs w:val="22"/>
          <w:lang w:val="lt-LT"/>
        </w:rPr>
        <w:t>1.2. Prekės turi būti pristatytos</w:t>
      </w:r>
      <w:r w:rsidR="009B5E6B" w:rsidRPr="009B5E6B">
        <w:rPr>
          <w:rFonts w:asciiTheme="majorHAnsi" w:hAnsiTheme="majorHAnsi" w:cstheme="majorHAnsi"/>
          <w:sz w:val="22"/>
          <w:szCs w:val="22"/>
          <w:lang w:val="lt-LT"/>
        </w:rPr>
        <w:t>, o paslaugos suteikiamos</w:t>
      </w:r>
      <w:r w:rsidRPr="009B5E6B">
        <w:rPr>
          <w:rFonts w:asciiTheme="majorHAnsi" w:hAnsiTheme="majorHAnsi" w:cstheme="majorHAnsi"/>
          <w:sz w:val="22"/>
          <w:szCs w:val="22"/>
          <w:lang w:val="lt-LT"/>
        </w:rPr>
        <w:t>:</w:t>
      </w:r>
    </w:p>
    <w:p w14:paraId="7768DCB9" w14:textId="77777777" w:rsidR="009812AB" w:rsidRPr="009B5E6B"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3686"/>
        <w:gridCol w:w="5663"/>
      </w:tblGrid>
      <w:tr w:rsidR="009812AB" w:rsidRPr="009B5E6B" w14:paraId="6A85AB3D" w14:textId="77777777" w:rsidTr="005F7CC4">
        <w:tc>
          <w:tcPr>
            <w:tcW w:w="846" w:type="dxa"/>
          </w:tcPr>
          <w:p w14:paraId="0CE8AFFA" w14:textId="1F736D62" w:rsidR="009812AB" w:rsidRPr="009B5E6B" w:rsidRDefault="009B5E6B" w:rsidP="00A87C7D">
            <w:pPr>
              <w:rPr>
                <w:rFonts w:asciiTheme="majorHAnsi" w:hAnsiTheme="majorHAnsi" w:cstheme="majorHAnsi"/>
                <w:b/>
                <w:sz w:val="22"/>
                <w:szCs w:val="22"/>
                <w:lang w:val="lt-LT"/>
              </w:rPr>
            </w:pPr>
            <w:r w:rsidRPr="009B5E6B">
              <w:rPr>
                <w:rFonts w:asciiTheme="majorHAnsi" w:hAnsiTheme="majorHAnsi" w:cstheme="majorHAnsi"/>
                <w:b/>
                <w:sz w:val="22"/>
                <w:szCs w:val="22"/>
                <w:lang w:val="lt-LT"/>
              </w:rPr>
              <w:t>Eil.</w:t>
            </w:r>
            <w:r w:rsidR="009812AB" w:rsidRPr="009B5E6B">
              <w:rPr>
                <w:rFonts w:asciiTheme="majorHAnsi" w:hAnsiTheme="majorHAnsi" w:cstheme="majorHAnsi"/>
                <w:b/>
                <w:sz w:val="22"/>
                <w:szCs w:val="22"/>
                <w:lang w:val="lt-LT"/>
              </w:rPr>
              <w:t xml:space="preserve"> Nr. </w:t>
            </w:r>
          </w:p>
        </w:tc>
        <w:tc>
          <w:tcPr>
            <w:tcW w:w="3686" w:type="dxa"/>
          </w:tcPr>
          <w:p w14:paraId="55B3CC95" w14:textId="31FB781A" w:rsidR="009812AB" w:rsidRPr="009B5E6B" w:rsidRDefault="009812AB" w:rsidP="00A87C7D">
            <w:pPr>
              <w:rPr>
                <w:rFonts w:asciiTheme="majorHAnsi" w:hAnsiTheme="majorHAnsi" w:cstheme="majorHAnsi"/>
                <w:b/>
                <w:sz w:val="22"/>
                <w:szCs w:val="22"/>
                <w:lang w:val="lt-LT"/>
              </w:rPr>
            </w:pPr>
            <w:r w:rsidRPr="009B5E6B">
              <w:rPr>
                <w:rFonts w:asciiTheme="majorHAnsi" w:hAnsiTheme="majorHAnsi" w:cstheme="majorHAnsi"/>
                <w:b/>
                <w:sz w:val="22"/>
                <w:szCs w:val="22"/>
                <w:lang w:val="lt-LT"/>
              </w:rPr>
              <w:t>Prekių pristatymo</w:t>
            </w:r>
            <w:r w:rsidR="00FA0462">
              <w:rPr>
                <w:rFonts w:asciiTheme="majorHAnsi" w:hAnsiTheme="majorHAnsi" w:cstheme="majorHAnsi"/>
                <w:b/>
                <w:sz w:val="22"/>
                <w:szCs w:val="22"/>
                <w:lang w:val="lt-LT"/>
              </w:rPr>
              <w:t xml:space="preserve"> /</w:t>
            </w:r>
            <w:r w:rsidR="009B5E6B">
              <w:rPr>
                <w:rFonts w:asciiTheme="majorHAnsi" w:hAnsiTheme="majorHAnsi" w:cstheme="majorHAnsi"/>
                <w:b/>
                <w:sz w:val="22"/>
                <w:szCs w:val="22"/>
                <w:lang w:val="lt-LT"/>
              </w:rPr>
              <w:t xml:space="preserve"> paslaugų suteikimo</w:t>
            </w:r>
            <w:r w:rsidRPr="009B5E6B">
              <w:rPr>
                <w:rFonts w:asciiTheme="majorHAnsi" w:hAnsiTheme="majorHAnsi" w:cstheme="majorHAnsi"/>
                <w:b/>
                <w:sz w:val="22"/>
                <w:szCs w:val="22"/>
                <w:lang w:val="lt-LT"/>
              </w:rPr>
              <w:t xml:space="preserve"> vietos adresas</w:t>
            </w:r>
          </w:p>
        </w:tc>
        <w:tc>
          <w:tcPr>
            <w:tcW w:w="5663" w:type="dxa"/>
          </w:tcPr>
          <w:p w14:paraId="6DBC43E5" w14:textId="030202F8" w:rsidR="009812AB" w:rsidRPr="005F7CC4" w:rsidRDefault="009812AB" w:rsidP="00A87C7D">
            <w:pPr>
              <w:rPr>
                <w:rFonts w:asciiTheme="majorHAnsi" w:hAnsiTheme="majorHAnsi" w:cstheme="majorHAnsi"/>
                <w:b/>
                <w:sz w:val="22"/>
                <w:szCs w:val="22"/>
                <w:lang w:val="lt-LT"/>
              </w:rPr>
            </w:pPr>
            <w:r w:rsidRPr="005F7CC4">
              <w:rPr>
                <w:rFonts w:asciiTheme="majorHAnsi" w:hAnsiTheme="majorHAnsi" w:cstheme="majorHAnsi"/>
                <w:b/>
                <w:sz w:val="22"/>
                <w:szCs w:val="22"/>
                <w:lang w:val="lt-LT"/>
              </w:rPr>
              <w:t>Sutartinių įsipareigojimų įvykdymo termina</w:t>
            </w:r>
            <w:r w:rsidR="005F7CC4">
              <w:rPr>
                <w:rFonts w:asciiTheme="majorHAnsi" w:hAnsiTheme="majorHAnsi" w:cstheme="majorHAnsi"/>
                <w:b/>
                <w:sz w:val="22"/>
                <w:szCs w:val="22"/>
                <w:lang w:val="lt-LT"/>
              </w:rPr>
              <w:t>i</w:t>
            </w:r>
            <w:r w:rsidRPr="005F7CC4">
              <w:rPr>
                <w:rFonts w:asciiTheme="majorHAnsi" w:hAnsiTheme="majorHAnsi" w:cstheme="majorHAnsi"/>
                <w:b/>
                <w:sz w:val="22"/>
                <w:szCs w:val="22"/>
                <w:lang w:val="lt-LT"/>
              </w:rPr>
              <w:t xml:space="preserve"> </w:t>
            </w:r>
          </w:p>
        </w:tc>
      </w:tr>
      <w:tr w:rsidR="005F7CC4" w:rsidRPr="003305FF" w14:paraId="147FB462" w14:textId="77777777" w:rsidTr="005F7CC4">
        <w:trPr>
          <w:trHeight w:val="827"/>
        </w:trPr>
        <w:tc>
          <w:tcPr>
            <w:tcW w:w="846" w:type="dxa"/>
            <w:vMerge w:val="restart"/>
          </w:tcPr>
          <w:p w14:paraId="25073787" w14:textId="4C9E7A47" w:rsidR="005F7CC4" w:rsidRPr="009B5E6B" w:rsidRDefault="005F7CC4" w:rsidP="009B5E6B">
            <w:pPr>
              <w:pStyle w:val="ListParagraph"/>
              <w:numPr>
                <w:ilvl w:val="0"/>
                <w:numId w:val="20"/>
              </w:numPr>
              <w:rPr>
                <w:rFonts w:asciiTheme="majorHAnsi" w:hAnsiTheme="majorHAnsi" w:cstheme="majorHAnsi"/>
                <w:sz w:val="22"/>
                <w:szCs w:val="22"/>
                <w:lang w:val="lt-LT"/>
              </w:rPr>
            </w:pPr>
          </w:p>
        </w:tc>
        <w:tc>
          <w:tcPr>
            <w:tcW w:w="3686" w:type="dxa"/>
            <w:vMerge w:val="restart"/>
          </w:tcPr>
          <w:p w14:paraId="1C2A0550" w14:textId="77777777" w:rsidR="005F7CC4" w:rsidRPr="009B5E6B" w:rsidRDefault="005F7CC4" w:rsidP="009B5E6B">
            <w:pPr>
              <w:rPr>
                <w:rFonts w:asciiTheme="majorHAnsi" w:hAnsiTheme="majorHAnsi" w:cstheme="majorHAnsi"/>
                <w:sz w:val="22"/>
                <w:szCs w:val="22"/>
                <w:lang w:val="lt-LT"/>
              </w:rPr>
            </w:pPr>
            <w:r w:rsidRPr="009B5E6B">
              <w:rPr>
                <w:rFonts w:asciiTheme="majorHAnsi" w:hAnsiTheme="majorHAnsi" w:cstheme="majorHAnsi"/>
                <w:sz w:val="22"/>
                <w:szCs w:val="22"/>
                <w:lang w:val="lt-LT"/>
              </w:rPr>
              <w:t>Nuotoliniu būdu arba atvykstant į bendrovės objektus:</w:t>
            </w:r>
          </w:p>
          <w:p w14:paraId="131A9865" w14:textId="77777777" w:rsidR="005F7CC4" w:rsidRPr="009B5E6B" w:rsidRDefault="005F7CC4" w:rsidP="009B5E6B">
            <w:pPr>
              <w:rPr>
                <w:rFonts w:asciiTheme="majorHAnsi" w:hAnsiTheme="majorHAnsi" w:cstheme="majorHAnsi"/>
                <w:sz w:val="22"/>
                <w:szCs w:val="22"/>
                <w:lang w:val="lt-LT"/>
              </w:rPr>
            </w:pPr>
            <w:r w:rsidRPr="009B5E6B">
              <w:rPr>
                <w:rFonts w:asciiTheme="majorHAnsi" w:hAnsiTheme="majorHAnsi" w:cstheme="majorHAnsi"/>
                <w:sz w:val="22"/>
                <w:szCs w:val="22"/>
                <w:lang w:val="lt-LT"/>
              </w:rPr>
              <w:t xml:space="preserve">AB „Klaipėdos vanduo“: </w:t>
            </w:r>
          </w:p>
          <w:p w14:paraId="7E55155B" w14:textId="77777777" w:rsidR="005F7CC4" w:rsidRPr="009B5E6B" w:rsidRDefault="005F7CC4" w:rsidP="009B5E6B">
            <w:pPr>
              <w:rPr>
                <w:rFonts w:asciiTheme="majorHAnsi" w:hAnsiTheme="majorHAnsi" w:cstheme="majorHAnsi"/>
                <w:sz w:val="22"/>
                <w:szCs w:val="22"/>
                <w:lang w:val="lt-LT"/>
              </w:rPr>
            </w:pPr>
            <w:r w:rsidRPr="009B5E6B">
              <w:rPr>
                <w:rFonts w:asciiTheme="majorHAnsi" w:hAnsiTheme="majorHAnsi" w:cstheme="majorHAnsi"/>
                <w:sz w:val="22"/>
                <w:szCs w:val="22"/>
                <w:lang w:val="lt-LT"/>
              </w:rPr>
              <w:t xml:space="preserve">Ryšininkų 11, Klaipėda; </w:t>
            </w:r>
          </w:p>
          <w:p w14:paraId="20E9ECE5" w14:textId="21214CE1" w:rsidR="005F7CC4" w:rsidRPr="009B5E6B" w:rsidRDefault="005F7CC4" w:rsidP="009B5E6B">
            <w:pPr>
              <w:rPr>
                <w:rFonts w:asciiTheme="majorHAnsi" w:hAnsiTheme="majorHAnsi" w:cstheme="majorHAnsi"/>
                <w:sz w:val="22"/>
                <w:szCs w:val="22"/>
                <w:lang w:val="lt-LT"/>
              </w:rPr>
            </w:pPr>
            <w:r w:rsidRPr="009B5E6B">
              <w:rPr>
                <w:rFonts w:asciiTheme="majorHAnsi" w:hAnsiTheme="majorHAnsi" w:cstheme="majorHAnsi"/>
                <w:sz w:val="22"/>
                <w:szCs w:val="22"/>
                <w:lang w:val="lt-LT"/>
              </w:rPr>
              <w:t xml:space="preserve">Uosių g. 8, </w:t>
            </w:r>
            <w:proofErr w:type="spellStart"/>
            <w:r w:rsidRPr="009B5E6B">
              <w:rPr>
                <w:rFonts w:asciiTheme="majorHAnsi" w:hAnsiTheme="majorHAnsi" w:cstheme="majorHAnsi"/>
                <w:sz w:val="22"/>
                <w:szCs w:val="22"/>
                <w:lang w:val="lt-LT"/>
              </w:rPr>
              <w:t>Dumpių</w:t>
            </w:r>
            <w:proofErr w:type="spellEnd"/>
            <w:r w:rsidRPr="009B5E6B">
              <w:rPr>
                <w:rFonts w:asciiTheme="majorHAnsi" w:hAnsiTheme="majorHAnsi" w:cstheme="majorHAnsi"/>
                <w:sz w:val="22"/>
                <w:szCs w:val="22"/>
                <w:lang w:val="lt-LT"/>
              </w:rPr>
              <w:t xml:space="preserve"> k., Klaipėdos r.</w:t>
            </w:r>
          </w:p>
        </w:tc>
        <w:tc>
          <w:tcPr>
            <w:tcW w:w="5663" w:type="dxa"/>
          </w:tcPr>
          <w:p w14:paraId="4931BF2B" w14:textId="6316EFE8" w:rsidR="005F7CC4" w:rsidRPr="005F7CC4" w:rsidRDefault="005F7CC4" w:rsidP="005F7CC4">
            <w:pPr>
              <w:pStyle w:val="ListParagraph"/>
              <w:numPr>
                <w:ilvl w:val="0"/>
                <w:numId w:val="21"/>
              </w:numPr>
              <w:ind w:left="317" w:hanging="262"/>
              <w:rPr>
                <w:rFonts w:asciiTheme="majorHAnsi" w:hAnsiTheme="majorHAnsi" w:cstheme="majorHAnsi"/>
                <w:sz w:val="22"/>
                <w:szCs w:val="22"/>
                <w:lang w:val="lt-LT"/>
              </w:rPr>
            </w:pPr>
            <w:r>
              <w:rPr>
                <w:rFonts w:asciiTheme="majorHAnsi" w:hAnsiTheme="majorHAnsi" w:cstheme="majorHAnsi"/>
                <w:b/>
                <w:sz w:val="22"/>
                <w:szCs w:val="22"/>
                <w:lang w:val="lt-LT"/>
              </w:rPr>
              <w:t>P</w:t>
            </w:r>
            <w:r w:rsidRPr="005F7CC4">
              <w:rPr>
                <w:rFonts w:asciiTheme="majorHAnsi" w:hAnsiTheme="majorHAnsi" w:cstheme="majorHAnsi"/>
                <w:b/>
                <w:sz w:val="22"/>
                <w:szCs w:val="22"/>
                <w:lang w:val="lt-LT"/>
              </w:rPr>
              <w:t>rekių pristatymas, jų įdiegimas, paleidimas-derinimas, personalo apmokymas</w:t>
            </w:r>
            <w:r w:rsidRPr="005F7CC4">
              <w:rPr>
                <w:rFonts w:asciiTheme="majorHAnsi" w:hAnsiTheme="majorHAnsi" w:cstheme="majorHAnsi"/>
                <w:sz w:val="22"/>
                <w:szCs w:val="22"/>
                <w:lang w:val="lt-LT"/>
              </w:rPr>
              <w:t xml:space="preserve">  - 2 (du) mėnesiai nuo Sutarties pasirašymo.</w:t>
            </w:r>
          </w:p>
        </w:tc>
      </w:tr>
      <w:tr w:rsidR="005F7CC4" w:rsidRPr="003305FF" w14:paraId="3D8738DB" w14:textId="77777777" w:rsidTr="005F7CC4">
        <w:trPr>
          <w:trHeight w:val="601"/>
        </w:trPr>
        <w:tc>
          <w:tcPr>
            <w:tcW w:w="846" w:type="dxa"/>
            <w:vMerge/>
          </w:tcPr>
          <w:p w14:paraId="604B9885" w14:textId="77777777" w:rsidR="005F7CC4" w:rsidRPr="009B5E6B" w:rsidRDefault="005F7CC4" w:rsidP="009B5E6B">
            <w:pPr>
              <w:pStyle w:val="ListParagraph"/>
              <w:numPr>
                <w:ilvl w:val="0"/>
                <w:numId w:val="20"/>
              </w:numPr>
              <w:rPr>
                <w:rFonts w:asciiTheme="majorHAnsi" w:hAnsiTheme="majorHAnsi" w:cstheme="majorHAnsi"/>
                <w:sz w:val="22"/>
                <w:szCs w:val="22"/>
                <w:lang w:val="lt-LT"/>
              </w:rPr>
            </w:pPr>
          </w:p>
        </w:tc>
        <w:tc>
          <w:tcPr>
            <w:tcW w:w="3686" w:type="dxa"/>
            <w:vMerge/>
          </w:tcPr>
          <w:p w14:paraId="4F27186E" w14:textId="77777777" w:rsidR="005F7CC4" w:rsidRPr="009B5E6B" w:rsidRDefault="005F7CC4" w:rsidP="009B5E6B">
            <w:pPr>
              <w:rPr>
                <w:rFonts w:asciiTheme="majorHAnsi" w:hAnsiTheme="majorHAnsi" w:cstheme="majorHAnsi"/>
                <w:sz w:val="22"/>
                <w:szCs w:val="22"/>
                <w:lang w:val="lt-LT"/>
              </w:rPr>
            </w:pPr>
          </w:p>
        </w:tc>
        <w:tc>
          <w:tcPr>
            <w:tcW w:w="5663" w:type="dxa"/>
          </w:tcPr>
          <w:p w14:paraId="29E1264E" w14:textId="17AA9B77" w:rsidR="005F7CC4" w:rsidRDefault="005F7CC4" w:rsidP="005F7CC4">
            <w:pPr>
              <w:pStyle w:val="ListParagraph"/>
              <w:numPr>
                <w:ilvl w:val="0"/>
                <w:numId w:val="21"/>
              </w:numPr>
              <w:ind w:left="317" w:hanging="219"/>
              <w:rPr>
                <w:rFonts w:asciiTheme="majorHAnsi" w:hAnsiTheme="majorHAnsi" w:cstheme="majorHAnsi"/>
                <w:b/>
                <w:sz w:val="22"/>
                <w:szCs w:val="22"/>
                <w:lang w:val="lt-LT"/>
              </w:rPr>
            </w:pPr>
            <w:r w:rsidRPr="005F7CC4">
              <w:rPr>
                <w:rFonts w:asciiTheme="majorHAnsi" w:hAnsiTheme="majorHAnsi" w:cstheme="majorHAnsi"/>
                <w:b/>
                <w:sz w:val="22"/>
                <w:szCs w:val="22"/>
                <w:lang w:val="lt-LT"/>
              </w:rPr>
              <w:t>Programinės įrangos priežiūros paslaugų teikim</w:t>
            </w:r>
            <w:r>
              <w:rPr>
                <w:rFonts w:asciiTheme="majorHAnsi" w:hAnsiTheme="majorHAnsi" w:cstheme="majorHAnsi"/>
                <w:b/>
                <w:sz w:val="22"/>
                <w:szCs w:val="22"/>
                <w:lang w:val="lt-LT"/>
              </w:rPr>
              <w:t xml:space="preserve">as – </w:t>
            </w:r>
            <w:r>
              <w:rPr>
                <w:rFonts w:asciiTheme="majorHAnsi" w:hAnsiTheme="majorHAnsi" w:cstheme="majorHAnsi"/>
                <w:bCs/>
                <w:sz w:val="22"/>
                <w:szCs w:val="22"/>
                <w:lang w:val="lt-LT"/>
              </w:rPr>
              <w:t>36 (trisdešimt šeši) mėnesiai nepertraukiamo teikimo</w:t>
            </w:r>
          </w:p>
        </w:tc>
      </w:tr>
      <w:tr w:rsidR="005F7CC4" w:rsidRPr="003305FF" w14:paraId="7ED7DCA9" w14:textId="77777777" w:rsidTr="005F7CC4">
        <w:trPr>
          <w:trHeight w:val="379"/>
        </w:trPr>
        <w:tc>
          <w:tcPr>
            <w:tcW w:w="846" w:type="dxa"/>
            <w:vMerge/>
          </w:tcPr>
          <w:p w14:paraId="2C8FD0E1" w14:textId="77777777" w:rsidR="005F7CC4" w:rsidRPr="009B5E6B" w:rsidRDefault="005F7CC4" w:rsidP="009B5E6B">
            <w:pPr>
              <w:pStyle w:val="ListParagraph"/>
              <w:numPr>
                <w:ilvl w:val="0"/>
                <w:numId w:val="20"/>
              </w:numPr>
              <w:rPr>
                <w:rFonts w:asciiTheme="majorHAnsi" w:hAnsiTheme="majorHAnsi" w:cstheme="majorHAnsi"/>
                <w:sz w:val="22"/>
                <w:szCs w:val="22"/>
                <w:lang w:val="lt-LT"/>
              </w:rPr>
            </w:pPr>
          </w:p>
        </w:tc>
        <w:tc>
          <w:tcPr>
            <w:tcW w:w="3686" w:type="dxa"/>
            <w:vMerge/>
          </w:tcPr>
          <w:p w14:paraId="244D14D7" w14:textId="77777777" w:rsidR="005F7CC4" w:rsidRPr="009B5E6B" w:rsidRDefault="005F7CC4" w:rsidP="009B5E6B">
            <w:pPr>
              <w:rPr>
                <w:rFonts w:asciiTheme="majorHAnsi" w:hAnsiTheme="majorHAnsi" w:cstheme="majorHAnsi"/>
                <w:sz w:val="22"/>
                <w:szCs w:val="22"/>
                <w:lang w:val="lt-LT"/>
              </w:rPr>
            </w:pPr>
          </w:p>
        </w:tc>
        <w:tc>
          <w:tcPr>
            <w:tcW w:w="5663" w:type="dxa"/>
          </w:tcPr>
          <w:p w14:paraId="3C25526C" w14:textId="62B1D68A" w:rsidR="005F7CC4" w:rsidRPr="005F7CC4" w:rsidRDefault="005F7CC4" w:rsidP="005F7CC4">
            <w:pPr>
              <w:pStyle w:val="ListParagraph"/>
              <w:numPr>
                <w:ilvl w:val="0"/>
                <w:numId w:val="21"/>
              </w:numPr>
              <w:ind w:left="317" w:hanging="219"/>
              <w:rPr>
                <w:rFonts w:asciiTheme="majorHAnsi" w:hAnsiTheme="majorHAnsi" w:cstheme="majorHAnsi"/>
                <w:b/>
                <w:sz w:val="22"/>
                <w:szCs w:val="22"/>
                <w:lang w:val="lt-LT"/>
              </w:rPr>
            </w:pPr>
            <w:r>
              <w:rPr>
                <w:rFonts w:asciiTheme="majorHAnsi" w:hAnsiTheme="majorHAnsi" w:cstheme="majorHAnsi"/>
                <w:b/>
                <w:sz w:val="22"/>
                <w:szCs w:val="22"/>
                <w:lang w:val="lt-LT"/>
              </w:rPr>
              <w:t xml:space="preserve">Konsultacijos dėl programinės įrangos </w:t>
            </w:r>
            <w:r w:rsidR="003935B6" w:rsidRPr="003935B6">
              <w:rPr>
                <w:rFonts w:asciiTheme="majorHAnsi" w:hAnsiTheme="majorHAnsi" w:cstheme="majorHAnsi"/>
                <w:bCs/>
                <w:sz w:val="22"/>
                <w:szCs w:val="22"/>
                <w:lang w:val="lt-LT"/>
              </w:rPr>
              <w:t>–</w:t>
            </w:r>
            <w:r w:rsidRPr="003935B6">
              <w:rPr>
                <w:rFonts w:asciiTheme="majorHAnsi" w:hAnsiTheme="majorHAnsi" w:cstheme="majorHAnsi"/>
                <w:bCs/>
                <w:sz w:val="22"/>
                <w:szCs w:val="22"/>
                <w:lang w:val="lt-LT"/>
              </w:rPr>
              <w:t xml:space="preserve"> </w:t>
            </w:r>
            <w:r w:rsidR="0082719E">
              <w:rPr>
                <w:rFonts w:asciiTheme="majorHAnsi" w:hAnsiTheme="majorHAnsi" w:cstheme="majorHAnsi"/>
                <w:bCs/>
                <w:sz w:val="22"/>
                <w:szCs w:val="22"/>
                <w:lang w:val="lt-LT"/>
              </w:rPr>
              <w:t>per 2 (dvi) darbo dienas</w:t>
            </w:r>
          </w:p>
        </w:tc>
      </w:tr>
    </w:tbl>
    <w:p w14:paraId="0237CC54" w14:textId="77777777" w:rsidR="008D775E" w:rsidRPr="00631EC2" w:rsidRDefault="008D775E" w:rsidP="00A87C7D">
      <w:pPr>
        <w:ind w:firstLine="709"/>
        <w:jc w:val="both"/>
        <w:rPr>
          <w:rFonts w:asciiTheme="majorHAnsi" w:hAnsiTheme="majorHAnsi" w:cstheme="majorHAnsi"/>
          <w:i/>
          <w:color w:val="0070C0"/>
          <w:sz w:val="22"/>
          <w:szCs w:val="22"/>
          <w:highlight w:val="yellow"/>
          <w:lang w:val="lt-LT"/>
        </w:rPr>
      </w:pP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BodyText"/>
        <w:ind w:firstLine="720"/>
        <w:jc w:val="both"/>
        <w:rPr>
          <w:rFonts w:asciiTheme="majorHAnsi" w:hAnsiTheme="majorHAnsi" w:cstheme="majorHAnsi"/>
          <w:i/>
          <w:iCs/>
          <w:color w:val="0070C0"/>
          <w:sz w:val="22"/>
          <w:szCs w:val="22"/>
        </w:rPr>
      </w:pPr>
    </w:p>
    <w:p w14:paraId="40402DB7" w14:textId="77777777" w:rsidR="009812AB" w:rsidRPr="00A87C7D" w:rsidRDefault="009268FC"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7926AAB5" w14:textId="77777777" w:rsidR="003021E5" w:rsidRPr="00A87C7D" w:rsidRDefault="003021E5" w:rsidP="00A87C7D">
      <w:pPr>
        <w:ind w:firstLine="709"/>
        <w:jc w:val="both"/>
        <w:rPr>
          <w:rFonts w:asciiTheme="majorHAnsi" w:hAnsiTheme="majorHAnsi" w:cstheme="majorHAnsi"/>
          <w:i/>
          <w:color w:val="0070C0"/>
          <w:sz w:val="22"/>
          <w:szCs w:val="22"/>
          <w:lang w:val="lt-LT"/>
        </w:rPr>
      </w:pPr>
    </w:p>
    <w:p w14:paraId="22431284" w14:textId="59DFB0AC" w:rsidR="00BF761D" w:rsidRPr="00A87C7D" w:rsidRDefault="009812AB" w:rsidP="00631EC2">
      <w:pPr>
        <w:pStyle w:val="BodyText"/>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2.</w:t>
      </w:r>
      <w:r w:rsidR="009268FC" w:rsidRPr="00A87C7D">
        <w:rPr>
          <w:rFonts w:asciiTheme="majorHAnsi" w:hAnsiTheme="majorHAnsi" w:cstheme="majorHAnsi"/>
          <w:sz w:val="22"/>
          <w:szCs w:val="22"/>
        </w:rPr>
        <w:t>2</w:t>
      </w:r>
      <w:r w:rsidRPr="00A87C7D">
        <w:rPr>
          <w:rFonts w:asciiTheme="majorHAnsi" w:hAnsiTheme="majorHAnsi" w:cstheme="majorHAnsi"/>
          <w:sz w:val="22"/>
          <w:szCs w:val="22"/>
        </w:rPr>
        <w:t xml:space="preserve">. </w:t>
      </w:r>
      <w:bookmarkStart w:id="0" w:name="_Hlk65764343"/>
      <w:r w:rsidRPr="00A87C7D">
        <w:rPr>
          <w:rFonts w:asciiTheme="majorHAnsi" w:hAnsiTheme="majorHAnsi" w:cstheme="majorHAnsi"/>
          <w:sz w:val="22"/>
          <w:szCs w:val="22"/>
        </w:rPr>
        <w:t xml:space="preserve">Sutartis sudaroma </w:t>
      </w:r>
      <w:r w:rsidR="00631EC2" w:rsidRPr="00631EC2">
        <w:rPr>
          <w:rFonts w:asciiTheme="majorHAnsi" w:hAnsiTheme="majorHAnsi" w:cstheme="majorHAnsi"/>
          <w:b/>
          <w:bCs/>
          <w:sz w:val="22"/>
          <w:szCs w:val="22"/>
        </w:rPr>
        <w:t>37 (trisdešimt septynių) mėnesių</w:t>
      </w:r>
      <w:r w:rsidR="00631EC2">
        <w:rPr>
          <w:rFonts w:asciiTheme="majorHAnsi" w:hAnsiTheme="majorHAnsi" w:cstheme="majorHAnsi"/>
          <w:sz w:val="22"/>
          <w:szCs w:val="22"/>
        </w:rPr>
        <w:t xml:space="preserve"> laikotarpiui,</w:t>
      </w:r>
      <w:r w:rsidR="00D33A3C" w:rsidRPr="00A87C7D">
        <w:rPr>
          <w:rFonts w:asciiTheme="majorHAnsi" w:hAnsiTheme="majorHAnsi" w:cstheme="majorHAnsi"/>
          <w:sz w:val="22"/>
          <w:szCs w:val="22"/>
        </w:rPr>
        <w:t xml:space="preserve"> įskaitant apmokėjimui skirtą laikotarpį, jos trukmę skaičiuojant nuo įsigaliojimo dienos, bet ne ilgiau kaip išnaudojama Sutarties 3.</w:t>
      </w:r>
      <w:r w:rsidR="00043BBD" w:rsidRPr="00A87C7D">
        <w:rPr>
          <w:rFonts w:asciiTheme="majorHAnsi" w:hAnsiTheme="majorHAnsi" w:cstheme="majorHAnsi"/>
          <w:sz w:val="22"/>
          <w:szCs w:val="22"/>
        </w:rPr>
        <w:t>1</w:t>
      </w:r>
      <w:r w:rsidR="00D33A3C" w:rsidRPr="00A87C7D">
        <w:rPr>
          <w:rFonts w:asciiTheme="majorHAnsi" w:hAnsiTheme="majorHAnsi" w:cstheme="majorHAnsi"/>
          <w:sz w:val="22"/>
          <w:szCs w:val="22"/>
        </w:rPr>
        <w:t xml:space="preserve"> punkte </w:t>
      </w:r>
      <w:r w:rsidR="00043BBD" w:rsidRPr="00A87C7D">
        <w:rPr>
          <w:rFonts w:asciiTheme="majorHAnsi" w:hAnsiTheme="majorHAnsi" w:cstheme="majorHAnsi"/>
          <w:sz w:val="22"/>
          <w:szCs w:val="22"/>
        </w:rPr>
        <w:t>nustatyta Sutarties vertė</w:t>
      </w:r>
      <w:r w:rsidR="00D33A3C" w:rsidRPr="00A87C7D">
        <w:rPr>
          <w:rFonts w:asciiTheme="majorHAnsi" w:hAnsiTheme="majorHAnsi" w:cstheme="majorHAnsi"/>
          <w:sz w:val="22"/>
          <w:szCs w:val="22"/>
        </w:rPr>
        <w:t xml:space="preserve">. </w:t>
      </w:r>
      <w:bookmarkEnd w:id="0"/>
      <w:r w:rsidR="00631EC2">
        <w:rPr>
          <w:rFonts w:asciiTheme="majorHAnsi" w:hAnsiTheme="majorHAnsi" w:cstheme="majorHAnsi"/>
          <w:sz w:val="22"/>
          <w:szCs w:val="22"/>
        </w:rPr>
        <w:t xml:space="preserve">Sutartis vykdoma </w:t>
      </w:r>
      <w:r w:rsidR="00631EC2" w:rsidRPr="00631EC2">
        <w:rPr>
          <w:rFonts w:asciiTheme="majorHAnsi" w:hAnsiTheme="majorHAnsi" w:cstheme="majorHAnsi"/>
          <w:b/>
          <w:bCs/>
          <w:sz w:val="22"/>
          <w:szCs w:val="22"/>
        </w:rPr>
        <w:t>36 (trisdešimt šešis) mėnesius</w:t>
      </w:r>
      <w:r w:rsidR="00631EC2">
        <w:rPr>
          <w:rFonts w:asciiTheme="majorHAnsi" w:hAnsiTheme="majorHAnsi" w:cstheme="majorHAnsi"/>
          <w:sz w:val="22"/>
          <w:szCs w:val="22"/>
        </w:rPr>
        <w:t>.</w:t>
      </w:r>
    </w:p>
    <w:p w14:paraId="022A062F" w14:textId="77777777" w:rsidR="002A3869" w:rsidRPr="00A87C7D" w:rsidRDefault="002A3869" w:rsidP="00A87C7D">
      <w:pPr>
        <w:ind w:firstLine="600"/>
        <w:jc w:val="both"/>
        <w:rPr>
          <w:rFonts w:asciiTheme="majorHAnsi" w:hAnsiTheme="majorHAnsi" w:cstheme="majorHAnsi"/>
          <w:sz w:val="22"/>
          <w:szCs w:val="22"/>
          <w:lang w:val="lt-LT"/>
        </w:rPr>
      </w:pPr>
    </w:p>
    <w:p w14:paraId="10A72927" w14:textId="2F444F02" w:rsidR="002A3869" w:rsidRPr="00A87C7D" w:rsidRDefault="009812AB" w:rsidP="00A87C7D">
      <w:pPr>
        <w:widowControl w:val="0"/>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2.</w:t>
      </w:r>
      <w:r w:rsidR="00283924"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Tiekėjas Prekes tiekia</w:t>
      </w:r>
      <w:r w:rsidR="00631EC2">
        <w:rPr>
          <w:rFonts w:asciiTheme="majorHAnsi" w:hAnsiTheme="majorHAnsi" w:cstheme="majorHAnsi"/>
          <w:sz w:val="22"/>
          <w:szCs w:val="22"/>
          <w:lang w:val="lt-LT"/>
        </w:rPr>
        <w:t>, o Paslaugas teikia</w:t>
      </w:r>
      <w:r w:rsidRPr="00A87C7D">
        <w:rPr>
          <w:rFonts w:asciiTheme="majorHAnsi" w:hAnsiTheme="majorHAnsi" w:cstheme="majorHAnsi"/>
          <w:sz w:val="22"/>
          <w:szCs w:val="22"/>
          <w:lang w:val="lt-LT"/>
        </w:rPr>
        <w:t xml:space="preserve"> </w:t>
      </w:r>
      <w:r w:rsidR="00631EC2">
        <w:rPr>
          <w:rFonts w:asciiTheme="majorHAnsi" w:hAnsiTheme="majorHAnsi" w:cstheme="majorHAnsi"/>
          <w:sz w:val="22"/>
          <w:szCs w:val="22"/>
          <w:lang w:val="lt-LT"/>
        </w:rPr>
        <w:t>Techninėje specifikacijoje nurodytais terminais</w:t>
      </w:r>
      <w:r w:rsidRPr="00A87C7D">
        <w:rPr>
          <w:rFonts w:asciiTheme="majorHAnsi" w:hAnsiTheme="majorHAnsi" w:cstheme="majorHAnsi"/>
          <w:sz w:val="22"/>
          <w:szCs w:val="22"/>
          <w:lang w:val="lt-LT"/>
        </w:rPr>
        <w:t xml:space="preserve">. </w:t>
      </w:r>
    </w:p>
    <w:p w14:paraId="358E9918" w14:textId="77777777" w:rsidR="00BF761D" w:rsidRPr="00A87C7D" w:rsidRDefault="00BF761D" w:rsidP="00A87C7D">
      <w:pPr>
        <w:ind w:firstLine="709"/>
        <w:jc w:val="both"/>
        <w:rPr>
          <w:rFonts w:asciiTheme="majorHAnsi" w:hAnsiTheme="majorHAnsi" w:cstheme="majorHAnsi"/>
          <w:i/>
          <w:color w:val="0070C0"/>
          <w:sz w:val="22"/>
          <w:szCs w:val="22"/>
          <w:lang w:val="lt-LT"/>
        </w:rPr>
      </w:pPr>
    </w:p>
    <w:p w14:paraId="3A93F49A"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16A42B17" w14:textId="217B9882" w:rsidR="00B80CF3" w:rsidRPr="00A87C7D" w:rsidRDefault="009812AB" w:rsidP="00A87C7D">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w:t>
      </w:r>
      <w:r w:rsidR="00B80CF3" w:rsidRPr="003305FF">
        <w:rPr>
          <w:rFonts w:asciiTheme="majorHAnsi" w:hAnsiTheme="majorHAnsi" w:cstheme="majorHAnsi"/>
          <w:sz w:val="22"/>
          <w:szCs w:val="22"/>
          <w:lang w:val="lt-LT"/>
        </w:rPr>
        <w:t xml:space="preserve">taikomas </w:t>
      </w:r>
      <w:r w:rsidR="005F7CC4" w:rsidRPr="003305FF">
        <w:rPr>
          <w:rFonts w:asciiTheme="majorHAnsi" w:hAnsiTheme="majorHAnsi" w:cstheme="majorHAnsi"/>
          <w:sz w:val="22"/>
          <w:szCs w:val="22"/>
          <w:lang w:val="lt-LT"/>
        </w:rPr>
        <w:t>mišrus</w:t>
      </w:r>
      <w:r w:rsidR="00B80CF3" w:rsidRPr="003305FF">
        <w:rPr>
          <w:rFonts w:asciiTheme="majorHAnsi" w:hAnsiTheme="majorHAnsi" w:cstheme="majorHAnsi"/>
          <w:sz w:val="22"/>
          <w:szCs w:val="22"/>
          <w:lang w:val="lt-LT"/>
        </w:rPr>
        <w:t xml:space="preserve"> kainos apskaičiavimo būdas</w:t>
      </w:r>
      <w:r w:rsidR="005F7CC4" w:rsidRPr="003305FF">
        <w:rPr>
          <w:rFonts w:asciiTheme="majorHAnsi" w:hAnsiTheme="majorHAnsi" w:cstheme="majorHAnsi"/>
          <w:sz w:val="22"/>
          <w:szCs w:val="22"/>
          <w:lang w:val="lt-LT"/>
        </w:rPr>
        <w:t>: fiksuota</w:t>
      </w:r>
      <w:r w:rsidR="005F7CC4">
        <w:rPr>
          <w:rFonts w:asciiTheme="majorHAnsi" w:hAnsiTheme="majorHAnsi" w:cstheme="majorHAnsi"/>
          <w:sz w:val="22"/>
          <w:szCs w:val="22"/>
          <w:lang w:val="lt-LT"/>
        </w:rPr>
        <w:t xml:space="preserve"> kaina</w:t>
      </w:r>
      <w:r w:rsidR="0039694C">
        <w:rPr>
          <w:rFonts w:asciiTheme="majorHAnsi" w:hAnsiTheme="majorHAnsi" w:cstheme="majorHAnsi"/>
          <w:sz w:val="22"/>
          <w:szCs w:val="22"/>
          <w:lang w:val="lt-LT"/>
        </w:rPr>
        <w:t xml:space="preserve"> programinei įrangai,</w:t>
      </w:r>
      <w:r w:rsidR="005F7CC4">
        <w:rPr>
          <w:rFonts w:asciiTheme="majorHAnsi" w:hAnsiTheme="majorHAnsi" w:cstheme="majorHAnsi"/>
          <w:sz w:val="22"/>
          <w:szCs w:val="22"/>
          <w:lang w:val="lt-LT"/>
        </w:rPr>
        <w:t xml:space="preserve"> fiksuotas</w:t>
      </w:r>
      <w:r w:rsidR="0039694C">
        <w:rPr>
          <w:rFonts w:asciiTheme="majorHAnsi" w:hAnsiTheme="majorHAnsi" w:cstheme="majorHAnsi"/>
          <w:sz w:val="22"/>
          <w:szCs w:val="22"/>
          <w:lang w:val="lt-LT"/>
        </w:rPr>
        <w:t xml:space="preserve"> mėnesio</w:t>
      </w:r>
      <w:r w:rsidR="005F7CC4">
        <w:rPr>
          <w:rFonts w:asciiTheme="majorHAnsi" w:hAnsiTheme="majorHAnsi" w:cstheme="majorHAnsi"/>
          <w:sz w:val="22"/>
          <w:szCs w:val="22"/>
          <w:lang w:val="lt-LT"/>
        </w:rPr>
        <w:t xml:space="preserve"> įkainis</w:t>
      </w:r>
      <w:r w:rsidR="0039694C">
        <w:rPr>
          <w:rFonts w:asciiTheme="majorHAnsi" w:hAnsiTheme="majorHAnsi" w:cstheme="majorHAnsi"/>
          <w:sz w:val="22"/>
          <w:szCs w:val="22"/>
          <w:lang w:val="lt-LT"/>
        </w:rPr>
        <w:t xml:space="preserve"> p</w:t>
      </w:r>
      <w:r w:rsidR="0039694C" w:rsidRPr="0039694C">
        <w:rPr>
          <w:rFonts w:asciiTheme="majorHAnsi" w:hAnsiTheme="majorHAnsi" w:cstheme="majorHAnsi"/>
          <w:sz w:val="22"/>
          <w:szCs w:val="22"/>
          <w:lang w:val="lt-LT"/>
        </w:rPr>
        <w:t>rograminės įrangos priežiūros paslaugų teikim</w:t>
      </w:r>
      <w:r w:rsidR="0039694C">
        <w:rPr>
          <w:rFonts w:asciiTheme="majorHAnsi" w:hAnsiTheme="majorHAnsi" w:cstheme="majorHAnsi"/>
          <w:sz w:val="22"/>
          <w:szCs w:val="22"/>
          <w:lang w:val="lt-LT"/>
        </w:rPr>
        <w:t>ui, fiksuotas valandos įkainis konsultacijoms dėl programinės įrangos tobulinimo ir vystymo</w:t>
      </w:r>
      <w:r w:rsidR="00B80CF3" w:rsidRPr="00A87C7D">
        <w:rPr>
          <w:rFonts w:asciiTheme="majorHAnsi" w:hAnsiTheme="majorHAnsi" w:cstheme="majorHAnsi"/>
          <w:sz w:val="22"/>
          <w:szCs w:val="22"/>
          <w:lang w:val="lt-LT"/>
        </w:rPr>
        <w:t xml:space="preserve">. </w:t>
      </w:r>
      <w:r w:rsidR="0082719E">
        <w:rPr>
          <w:rFonts w:asciiTheme="majorHAnsi" w:hAnsiTheme="majorHAnsi" w:cstheme="majorHAnsi"/>
          <w:sz w:val="22"/>
          <w:szCs w:val="22"/>
          <w:lang w:val="lt-LT"/>
        </w:rPr>
        <w:t>Maksimali</w:t>
      </w:r>
      <w:r w:rsidR="00B80CF3" w:rsidRPr="00A87C7D">
        <w:rPr>
          <w:rFonts w:asciiTheme="majorHAnsi" w:hAnsiTheme="majorHAnsi" w:cstheme="majorHAnsi"/>
          <w:sz w:val="22"/>
          <w:szCs w:val="22"/>
          <w:lang w:val="lt-LT"/>
        </w:rPr>
        <w:t xml:space="preserve"> sutarties vertė </w:t>
      </w:r>
      <w:r w:rsidR="005F7CC4">
        <w:rPr>
          <w:rFonts w:asciiTheme="majorHAnsi" w:hAnsiTheme="majorHAnsi" w:cstheme="majorHAnsi"/>
          <w:sz w:val="22"/>
          <w:szCs w:val="22"/>
          <w:lang w:val="lt-LT"/>
        </w:rPr>
        <w:t>–</w:t>
      </w:r>
      <w:r w:rsidR="00B80CF3" w:rsidRPr="00A87C7D">
        <w:rPr>
          <w:rFonts w:asciiTheme="majorHAnsi" w:hAnsiTheme="majorHAnsi" w:cstheme="majorHAnsi"/>
          <w:sz w:val="22"/>
          <w:szCs w:val="22"/>
          <w:lang w:val="lt-LT"/>
        </w:rPr>
        <w:t xml:space="preserve"> </w:t>
      </w:r>
      <w:r w:rsidR="005F7CC4" w:rsidRPr="00CB6775">
        <w:rPr>
          <w:rFonts w:asciiTheme="majorHAnsi" w:hAnsiTheme="majorHAnsi" w:cstheme="majorHAnsi"/>
          <w:b/>
          <w:bCs/>
          <w:sz w:val="22"/>
          <w:szCs w:val="22"/>
          <w:lang w:val="lt-LT"/>
        </w:rPr>
        <w:t>80.000,00</w:t>
      </w:r>
      <w:r w:rsidR="009C01DC" w:rsidRPr="00CB6775">
        <w:rPr>
          <w:rFonts w:asciiTheme="majorHAnsi" w:hAnsiTheme="majorHAnsi" w:cstheme="majorHAnsi"/>
          <w:b/>
          <w:bCs/>
          <w:sz w:val="22"/>
          <w:szCs w:val="22"/>
          <w:lang w:val="lt-LT"/>
        </w:rPr>
        <w:t xml:space="preserve"> Eur be</w:t>
      </w:r>
      <w:r w:rsidR="00B80CF3" w:rsidRPr="00CB6775">
        <w:rPr>
          <w:rFonts w:asciiTheme="majorHAnsi" w:hAnsiTheme="majorHAnsi" w:cstheme="majorHAnsi"/>
          <w:b/>
          <w:bCs/>
          <w:sz w:val="22"/>
          <w:szCs w:val="22"/>
          <w:lang w:val="lt-LT"/>
        </w:rPr>
        <w:t xml:space="preserve"> PVM</w:t>
      </w:r>
      <w:r w:rsidR="0039694C">
        <w:rPr>
          <w:rFonts w:asciiTheme="majorHAnsi" w:hAnsiTheme="majorHAnsi" w:cstheme="majorHAnsi"/>
          <w:sz w:val="22"/>
          <w:szCs w:val="22"/>
          <w:lang w:val="lt-LT"/>
        </w:rPr>
        <w:t xml:space="preserve">,  21 % PVM sudaro </w:t>
      </w:r>
      <w:r w:rsidR="0039694C" w:rsidRPr="0039694C">
        <w:rPr>
          <w:rFonts w:asciiTheme="majorHAnsi" w:hAnsiTheme="majorHAnsi" w:cstheme="majorHAnsi"/>
          <w:sz w:val="22"/>
          <w:szCs w:val="22"/>
          <w:lang w:val="lt-LT"/>
        </w:rPr>
        <w:t>16</w:t>
      </w:r>
      <w:r w:rsidR="0039694C">
        <w:rPr>
          <w:rFonts w:asciiTheme="majorHAnsi" w:hAnsiTheme="majorHAnsi" w:cstheme="majorHAnsi"/>
          <w:sz w:val="22"/>
          <w:szCs w:val="22"/>
          <w:lang w:val="lt-LT"/>
        </w:rPr>
        <w:t>.</w:t>
      </w:r>
      <w:r w:rsidR="0039694C" w:rsidRPr="0039694C">
        <w:rPr>
          <w:rFonts w:asciiTheme="majorHAnsi" w:hAnsiTheme="majorHAnsi" w:cstheme="majorHAnsi"/>
          <w:sz w:val="22"/>
          <w:szCs w:val="22"/>
          <w:lang w:val="lt-LT"/>
        </w:rPr>
        <w:t>800</w:t>
      </w:r>
      <w:r w:rsidR="0039694C">
        <w:rPr>
          <w:rFonts w:asciiTheme="majorHAnsi" w:hAnsiTheme="majorHAnsi" w:cstheme="majorHAnsi"/>
          <w:sz w:val="22"/>
          <w:szCs w:val="22"/>
          <w:lang w:val="lt-LT"/>
        </w:rPr>
        <w:t>,</w:t>
      </w:r>
      <w:r w:rsidR="0039694C" w:rsidRPr="0039694C">
        <w:rPr>
          <w:rFonts w:asciiTheme="majorHAnsi" w:hAnsiTheme="majorHAnsi" w:cstheme="majorHAnsi"/>
          <w:sz w:val="22"/>
          <w:szCs w:val="22"/>
          <w:lang w:val="lt-LT"/>
        </w:rPr>
        <w:t>00</w:t>
      </w:r>
      <w:r w:rsidR="0039694C">
        <w:rPr>
          <w:rFonts w:asciiTheme="majorHAnsi" w:hAnsiTheme="majorHAnsi" w:cstheme="majorHAnsi"/>
          <w:sz w:val="22"/>
          <w:szCs w:val="22"/>
          <w:lang w:val="lt-LT"/>
        </w:rPr>
        <w:t xml:space="preserve"> Eur., bendra sutarties vertė – 96.800,00 Eur. su PVM.</w:t>
      </w:r>
    </w:p>
    <w:p w14:paraId="3315D910" w14:textId="77777777" w:rsidR="00FB04E9" w:rsidRPr="00A87C7D" w:rsidRDefault="00FB04E9" w:rsidP="00A87C7D">
      <w:pPr>
        <w:widowControl w:val="0"/>
        <w:ind w:firstLine="720"/>
        <w:jc w:val="both"/>
        <w:rPr>
          <w:rFonts w:asciiTheme="majorHAnsi" w:hAnsiTheme="majorHAnsi" w:cstheme="majorHAnsi"/>
          <w:i/>
          <w:color w:val="0070C0"/>
          <w:sz w:val="22"/>
          <w:szCs w:val="22"/>
          <w:lang w:val="lt-LT"/>
        </w:rPr>
      </w:pPr>
    </w:p>
    <w:p w14:paraId="79CCD032" w14:textId="461EA9D1"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3.2. </w:t>
      </w:r>
      <w:r w:rsidR="0039694C">
        <w:rPr>
          <w:rFonts w:asciiTheme="majorHAnsi" w:hAnsiTheme="majorHAnsi" w:cstheme="majorHAnsi"/>
          <w:sz w:val="22"/>
          <w:szCs w:val="22"/>
          <w:lang w:val="lt-LT"/>
        </w:rPr>
        <w:t>Sutarties įkainiai nurodomi Pasiūlyme (Sutarties priedas Nr. 2).</w:t>
      </w:r>
    </w:p>
    <w:p w14:paraId="51A68DDA" w14:textId="77777777" w:rsidR="005039EF" w:rsidRPr="00A87C7D" w:rsidRDefault="005039EF" w:rsidP="00A87C7D">
      <w:pPr>
        <w:jc w:val="both"/>
        <w:rPr>
          <w:rFonts w:asciiTheme="majorHAnsi" w:hAnsiTheme="majorHAnsi" w:cstheme="majorHAnsi"/>
          <w:bCs/>
          <w:i/>
          <w:sz w:val="22"/>
          <w:szCs w:val="22"/>
          <w:lang w:val="lt-LT"/>
        </w:rPr>
      </w:pP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4BD9769C" w14:textId="21CC6E87" w:rsidR="003935B6" w:rsidRDefault="00676EC1" w:rsidP="00A87C7D">
      <w:pPr>
        <w:tabs>
          <w:tab w:val="left" w:pos="567"/>
        </w:tabs>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b/>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xml:space="preserve">.1. Pirkėjas už prekes Tiekėjui sumoka visą sumą po prekių, nurodytų Sutarties </w:t>
      </w:r>
      <w:r w:rsidRPr="003305FF">
        <w:rPr>
          <w:rFonts w:asciiTheme="majorHAnsi" w:hAnsiTheme="majorHAnsi" w:cstheme="majorHAnsi"/>
          <w:sz w:val="22"/>
          <w:szCs w:val="22"/>
          <w:lang w:val="lt-LT"/>
        </w:rPr>
        <w:t>1.1</w:t>
      </w:r>
      <w:r w:rsidR="0039694C" w:rsidRPr="003305FF">
        <w:rPr>
          <w:rFonts w:asciiTheme="majorHAnsi" w:hAnsiTheme="majorHAnsi" w:cstheme="majorHAnsi"/>
          <w:sz w:val="22"/>
          <w:szCs w:val="22"/>
          <w:lang w:val="lt-LT"/>
        </w:rPr>
        <w:t>.1</w:t>
      </w:r>
      <w:r w:rsidRPr="003305FF">
        <w:rPr>
          <w:rFonts w:asciiTheme="majorHAnsi" w:hAnsiTheme="majorHAnsi" w:cstheme="majorHAnsi"/>
          <w:sz w:val="22"/>
          <w:szCs w:val="22"/>
          <w:lang w:val="lt-LT"/>
        </w:rPr>
        <w:t xml:space="preserve"> punkte, patiekimo.</w:t>
      </w:r>
      <w:r w:rsidR="00FA7A16" w:rsidRPr="003305FF">
        <w:rPr>
          <w:rFonts w:asciiTheme="majorHAnsi" w:hAnsiTheme="majorHAnsi" w:cstheme="majorHAnsi"/>
          <w:sz w:val="22"/>
          <w:szCs w:val="22"/>
          <w:lang w:val="lt-LT"/>
        </w:rPr>
        <w:t xml:space="preserve"> </w:t>
      </w:r>
      <w:r w:rsidR="0039694C" w:rsidRPr="003305FF">
        <w:rPr>
          <w:rFonts w:asciiTheme="majorHAnsi" w:hAnsiTheme="majorHAnsi" w:cstheme="majorHAnsi"/>
          <w:sz w:val="22"/>
          <w:szCs w:val="22"/>
          <w:lang w:val="lt-LT"/>
        </w:rPr>
        <w:t>Mokėjimai pagal Sutarties 1.1.2</w:t>
      </w:r>
      <w:r w:rsidR="003935B6" w:rsidRPr="003305FF">
        <w:rPr>
          <w:rFonts w:asciiTheme="majorHAnsi" w:hAnsiTheme="majorHAnsi" w:cstheme="majorHAnsi"/>
          <w:sz w:val="22"/>
          <w:szCs w:val="22"/>
          <w:lang w:val="lt-LT"/>
        </w:rPr>
        <w:t xml:space="preserve"> punktą mokami kas mėnesį, suteikus paslaugą</w:t>
      </w:r>
      <w:r w:rsidR="0082719E" w:rsidRPr="003305FF">
        <w:rPr>
          <w:rFonts w:asciiTheme="majorHAnsi" w:hAnsiTheme="majorHAnsi" w:cstheme="majorHAnsi"/>
          <w:sz w:val="22"/>
          <w:szCs w:val="22"/>
          <w:lang w:val="lt-LT"/>
        </w:rPr>
        <w:t>, neviršijant 3.1</w:t>
      </w:r>
      <w:r w:rsidR="003935B6" w:rsidRPr="003305FF">
        <w:rPr>
          <w:rFonts w:asciiTheme="majorHAnsi" w:hAnsiTheme="majorHAnsi" w:cstheme="majorHAnsi"/>
          <w:sz w:val="22"/>
          <w:szCs w:val="22"/>
          <w:lang w:val="lt-LT"/>
        </w:rPr>
        <w:t>.</w:t>
      </w:r>
      <w:r w:rsidR="0082719E" w:rsidRPr="003305FF">
        <w:rPr>
          <w:rFonts w:asciiTheme="majorHAnsi" w:hAnsiTheme="majorHAnsi" w:cstheme="majorHAnsi"/>
          <w:sz w:val="22"/>
          <w:szCs w:val="22"/>
          <w:lang w:val="lt-LT"/>
        </w:rPr>
        <w:t xml:space="preserve"> punkte nurodytos Sutarties kainos.</w:t>
      </w:r>
      <w:r w:rsidR="003935B6" w:rsidRPr="003305FF">
        <w:rPr>
          <w:rFonts w:asciiTheme="majorHAnsi" w:hAnsiTheme="majorHAnsi" w:cstheme="majorHAnsi"/>
          <w:sz w:val="22"/>
          <w:szCs w:val="22"/>
          <w:lang w:val="lt-LT"/>
        </w:rPr>
        <w:t xml:space="preserve"> Mokėjimai pagal</w:t>
      </w:r>
      <w:r w:rsidR="0039694C" w:rsidRPr="003305FF">
        <w:rPr>
          <w:rFonts w:asciiTheme="majorHAnsi" w:hAnsiTheme="majorHAnsi" w:cstheme="majorHAnsi"/>
          <w:sz w:val="22"/>
          <w:szCs w:val="22"/>
          <w:lang w:val="lt-LT"/>
        </w:rPr>
        <w:t xml:space="preserve"> 1.1.3 punkt</w:t>
      </w:r>
      <w:r w:rsidR="003935B6" w:rsidRPr="003305FF">
        <w:rPr>
          <w:rFonts w:asciiTheme="majorHAnsi" w:hAnsiTheme="majorHAnsi" w:cstheme="majorHAnsi"/>
          <w:sz w:val="22"/>
          <w:szCs w:val="22"/>
          <w:lang w:val="lt-LT"/>
        </w:rPr>
        <w:t>ą</w:t>
      </w:r>
      <w:r w:rsidR="0039694C" w:rsidRPr="003305FF">
        <w:rPr>
          <w:rFonts w:asciiTheme="majorHAnsi" w:hAnsiTheme="majorHAnsi" w:cstheme="majorHAnsi"/>
          <w:sz w:val="22"/>
          <w:szCs w:val="22"/>
          <w:lang w:val="lt-LT"/>
        </w:rPr>
        <w:t xml:space="preserve"> mokami pagal</w:t>
      </w:r>
      <w:r w:rsidR="003935B6" w:rsidRPr="003305FF">
        <w:rPr>
          <w:rFonts w:asciiTheme="majorHAnsi" w:hAnsiTheme="majorHAnsi" w:cstheme="majorHAnsi"/>
          <w:sz w:val="22"/>
          <w:szCs w:val="22"/>
          <w:lang w:val="lt-LT"/>
        </w:rPr>
        <w:t xml:space="preserve"> Pirkėjo poreikį ir pagal</w:t>
      </w:r>
      <w:r w:rsidR="0039694C" w:rsidRPr="003305FF">
        <w:rPr>
          <w:rFonts w:asciiTheme="majorHAnsi" w:hAnsiTheme="majorHAnsi" w:cstheme="majorHAnsi"/>
          <w:sz w:val="22"/>
          <w:szCs w:val="22"/>
          <w:lang w:val="lt-LT"/>
        </w:rPr>
        <w:t xml:space="preserve"> faktą</w:t>
      </w:r>
      <w:r w:rsidR="003935B6" w:rsidRPr="003305FF">
        <w:rPr>
          <w:rFonts w:asciiTheme="majorHAnsi" w:hAnsiTheme="majorHAnsi" w:cstheme="majorHAnsi"/>
          <w:sz w:val="22"/>
          <w:szCs w:val="22"/>
          <w:lang w:val="lt-LT"/>
        </w:rPr>
        <w:t>, suteikus paslaugą, neviršijant 3.1. punkte nurodytos Sutarties kainos.</w:t>
      </w:r>
      <w:r w:rsidR="003935B6">
        <w:rPr>
          <w:rFonts w:asciiTheme="majorHAnsi" w:hAnsiTheme="majorHAnsi" w:cstheme="majorHAnsi"/>
          <w:sz w:val="22"/>
          <w:szCs w:val="22"/>
          <w:lang w:val="lt-LT"/>
        </w:rPr>
        <w:t xml:space="preserve"> </w:t>
      </w:r>
    </w:p>
    <w:p w14:paraId="62A07294" w14:textId="15E6A1CA" w:rsidR="00FA7A16" w:rsidRDefault="00FA7A16" w:rsidP="00A87C7D">
      <w:pPr>
        <w:tabs>
          <w:tab w:val="left" w:pos="567"/>
        </w:tabs>
        <w:jc w:val="both"/>
        <w:rPr>
          <w:rFonts w:ascii="Calibri Light" w:hAnsi="Calibri Light" w:cs="Calibri Light"/>
          <w:i/>
          <w:iCs/>
          <w:color w:val="4472C4" w:themeColor="accent1"/>
          <w:sz w:val="22"/>
          <w:szCs w:val="22"/>
          <w:lang w:val="lt-LT"/>
        </w:rPr>
      </w:pPr>
      <w:r w:rsidRPr="00A87C7D">
        <w:rPr>
          <w:rFonts w:asciiTheme="majorHAnsi" w:hAnsiTheme="majorHAnsi" w:cstheme="majorHAnsi"/>
          <w:sz w:val="22"/>
          <w:szCs w:val="22"/>
          <w:lang w:val="lt-LT"/>
        </w:rPr>
        <w:t>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28BD81E9" w14:textId="42FFA4EB" w:rsidR="00AE52D1" w:rsidRPr="00AE52D1" w:rsidRDefault="00AE52D1" w:rsidP="00AE52D1">
      <w:pPr>
        <w:pStyle w:val="ListParagraph"/>
        <w:numPr>
          <w:ilvl w:val="3"/>
          <w:numId w:val="21"/>
        </w:numPr>
        <w:tabs>
          <w:tab w:val="left" w:pos="567"/>
        </w:tabs>
        <w:ind w:left="0" w:firstLine="570"/>
        <w:jc w:val="both"/>
        <w:rPr>
          <w:rFonts w:asciiTheme="majorHAnsi" w:hAnsiTheme="majorHAnsi" w:cstheme="majorHAnsi"/>
          <w:sz w:val="22"/>
          <w:szCs w:val="22"/>
          <w:lang w:val="lt-LT"/>
        </w:rPr>
      </w:pPr>
      <w:r w:rsidRPr="00AE52D1">
        <w:rPr>
          <w:rFonts w:ascii="Calibri Light" w:hAnsi="Calibri Light" w:cs="Calibri Light"/>
          <w:sz w:val="22"/>
          <w:szCs w:val="22"/>
          <w:lang w:val="lt-LT"/>
        </w:rPr>
        <w:t>Pasirašius prekių perdavimo ir priėmimo aktą Pirkėjas įgyja teises naudotis prekėmis techninėje specifikacijoje nurodytą laikotarpį. Nuosavybės teisės į prekes lieka prekių gamintojui</w:t>
      </w:r>
      <w:r>
        <w:rPr>
          <w:rFonts w:ascii="Calibri Light" w:hAnsi="Calibri Light" w:cs="Calibri Light"/>
          <w:sz w:val="22"/>
          <w:szCs w:val="22"/>
          <w:lang w:val="lt-LT"/>
        </w:rPr>
        <w:t>.</w:t>
      </w:r>
    </w:p>
    <w:p w14:paraId="40587008" w14:textId="77777777" w:rsidR="00676EC1" w:rsidRPr="00A87C7D" w:rsidRDefault="00676EC1" w:rsidP="00A87C7D">
      <w:pPr>
        <w:jc w:val="both"/>
        <w:rPr>
          <w:rFonts w:asciiTheme="majorHAnsi" w:hAnsiTheme="majorHAnsi" w:cstheme="majorHAnsi"/>
          <w:i/>
          <w:color w:val="0000FF"/>
          <w:sz w:val="22"/>
          <w:szCs w:val="22"/>
          <w:lang w:val="lt-LT"/>
        </w:rPr>
      </w:pPr>
    </w:p>
    <w:p w14:paraId="3BECC07E" w14:textId="662999E5"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647724BC"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49C92526" w14:textId="77777777" w:rsidR="00FF075B" w:rsidRPr="00A87C7D" w:rsidRDefault="00FF075B" w:rsidP="00A87C7D">
      <w:pPr>
        <w:ind w:firstLine="720"/>
        <w:jc w:val="both"/>
        <w:rPr>
          <w:rFonts w:asciiTheme="majorHAnsi" w:hAnsiTheme="majorHAnsi" w:cstheme="majorHAnsi"/>
          <w:i/>
          <w:sz w:val="22"/>
          <w:szCs w:val="22"/>
          <w:lang w:val="lt-LT"/>
        </w:rPr>
      </w:pPr>
    </w:p>
    <w:p w14:paraId="3E91B748" w14:textId="06B03670" w:rsidR="00FF075B" w:rsidRPr="00A87C7D" w:rsidRDefault="00FF075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w:t>
      </w:r>
      <w:proofErr w:type="spellStart"/>
      <w:r w:rsidR="00DE0AB6" w:rsidRPr="00A87C7D">
        <w:rPr>
          <w:rFonts w:asciiTheme="majorHAnsi" w:hAnsiTheme="majorHAnsi" w:cstheme="majorHAnsi"/>
          <w:sz w:val="22"/>
          <w:szCs w:val="22"/>
          <w:lang w:val="lt-LT"/>
        </w:rPr>
        <w:t>Prekų</w:t>
      </w:r>
      <w:proofErr w:type="spellEnd"/>
      <w:r w:rsidR="00DE0AB6" w:rsidRPr="00A87C7D">
        <w:rPr>
          <w:rFonts w:asciiTheme="majorHAnsi" w:hAnsiTheme="majorHAnsi" w:cstheme="majorHAnsi"/>
          <w:sz w:val="22"/>
          <w:szCs w:val="22"/>
          <w:lang w:val="lt-LT"/>
        </w:rPr>
        <w:t xml:space="preserve">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5C71FAD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1" w:name="_Hlk109056006"/>
      <w:r w:rsidRPr="00A87C7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1"/>
      <w:r w:rsidRPr="00A87C7D">
        <w:rPr>
          <w:rStyle w:val="normaltextrun"/>
          <w:rFonts w:asciiTheme="majorHAnsi" w:hAnsiTheme="majorHAnsi" w:cstheme="majorHAnsi"/>
          <w:color w:val="000000"/>
          <w:sz w:val="22"/>
          <w:szCs w:val="22"/>
        </w:rPr>
        <w:t> </w:t>
      </w:r>
      <w:r w:rsidRPr="00A87C7D">
        <w:rPr>
          <w:rStyle w:val="eop"/>
          <w:rFonts w:asciiTheme="majorHAnsi" w:hAnsiTheme="majorHAnsi" w:cstheme="majorHAnsi"/>
          <w:color w:val="000000"/>
          <w:sz w:val="22"/>
          <w:szCs w:val="22"/>
        </w:rPr>
        <w:t> </w:t>
      </w:r>
    </w:p>
    <w:p w14:paraId="1BB15FBB"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EB236F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F2834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13A24E6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54A572B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A2EDF5F" w14:textId="0054D7F4"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233C3A3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58934A98" w14:textId="550B9E90" w:rsidR="00EA2F6E" w:rsidRPr="003935B6"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2" w:name="_Hlk109056080"/>
      <w:r w:rsidRPr="003935B6">
        <w:rPr>
          <w:rFonts w:asciiTheme="majorHAnsi" w:eastAsiaTheme="minorEastAsia" w:hAnsiTheme="majorHAnsi" w:cstheme="majorHAnsi"/>
          <w:kern w:val="24"/>
          <w:sz w:val="22"/>
          <w:szCs w:val="22"/>
        </w:rPr>
        <w:t>Sutartyje numatyt</w:t>
      </w:r>
      <w:r w:rsidR="007627AF" w:rsidRPr="003935B6">
        <w:rPr>
          <w:rFonts w:asciiTheme="majorHAnsi" w:eastAsiaTheme="minorEastAsia" w:hAnsiTheme="majorHAnsi" w:cstheme="majorHAnsi"/>
          <w:kern w:val="24"/>
          <w:sz w:val="22"/>
          <w:szCs w:val="22"/>
        </w:rPr>
        <w:t xml:space="preserve">i </w:t>
      </w:r>
      <w:r w:rsidRPr="003935B6">
        <w:rPr>
          <w:rFonts w:asciiTheme="majorHAnsi" w:eastAsiaTheme="minorEastAsia" w:hAnsiTheme="majorHAnsi" w:cstheme="majorHAnsi"/>
          <w:kern w:val="24"/>
          <w:sz w:val="22"/>
          <w:szCs w:val="22"/>
        </w:rPr>
        <w:t xml:space="preserve">įkainiai gali būti perskaičiuojami, jeigu </w:t>
      </w:r>
      <w:r w:rsidR="00235BF1" w:rsidRPr="003935B6">
        <w:rPr>
          <w:rFonts w:asciiTheme="majorHAnsi" w:hAnsiTheme="majorHAnsi" w:cstheme="majorHAnsi"/>
          <w:sz w:val="22"/>
          <w:szCs w:val="22"/>
        </w:rPr>
        <w:t xml:space="preserve">VĮ Valstybės duomenų agentūros </w:t>
      </w:r>
      <w:r w:rsidRPr="003935B6">
        <w:rPr>
          <w:rFonts w:asciiTheme="majorHAnsi" w:eastAsiaTheme="minorEastAsia" w:hAnsiTheme="majorHAnsi" w:cstheme="majorHAnsi"/>
          <w:kern w:val="24"/>
          <w:sz w:val="22"/>
          <w:szCs w:val="22"/>
        </w:rPr>
        <w:t>(www.stat.gov.lt) kas mėnesį skelbiamo vartotojų kainų indekso (pasirenkamas bendras „Vartojimo prekės ir paslaugos“ arba nurodomas detalesnis skyrius, grupė, klasė (jeigu nieko nenurodoma, perskaičiuojant naudojamas bendras indeksas) pokytis yra didesnis kaip 5 % .</w:t>
      </w:r>
    </w:p>
    <w:bookmarkEnd w:id="2"/>
    <w:p w14:paraId="25A17C8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Tiekėjo tiekiamų paslaugų kaina  sumažėja,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3F33935F" w14:textId="4C86A1C4"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sumažinti sutarties kainą iki sumokėdamas Tiekėjui visą sutarties kainą (tai yra, susidaro permoka pagal sutartį), Tiekėjas privalo sumokėti Pirkėjui sutarties sąlygose nurodyto dydžio delspinigius už permoką už laikotarpį nuo galutinio atsiskaitymo termino, nurodyto </w:t>
      </w:r>
      <w:r w:rsidRPr="00E91E9E">
        <w:rPr>
          <w:rFonts w:asciiTheme="majorHAnsi" w:hAnsiTheme="majorHAnsi" w:cstheme="majorHAnsi"/>
          <w:sz w:val="22"/>
          <w:szCs w:val="22"/>
        </w:rPr>
        <w:t xml:space="preserve">sutarties </w:t>
      </w:r>
      <w:r w:rsidR="00E91E9E" w:rsidRPr="00E91E9E">
        <w:rPr>
          <w:rFonts w:asciiTheme="majorHAnsi" w:hAnsiTheme="majorHAnsi" w:cstheme="majorHAnsi"/>
          <w:sz w:val="22"/>
          <w:szCs w:val="22"/>
        </w:rPr>
        <w:t>2.2</w:t>
      </w:r>
      <w:r w:rsidRPr="00E91E9E">
        <w:rPr>
          <w:rFonts w:asciiTheme="majorHAnsi" w:hAnsiTheme="majorHAnsi" w:cstheme="majorHAnsi"/>
          <w:sz w:val="22"/>
          <w:szCs w:val="22"/>
        </w:rPr>
        <w:t xml:space="preserve"> punkte, pabai</w:t>
      </w:r>
      <w:r w:rsidRPr="00A87C7D">
        <w:rPr>
          <w:rFonts w:asciiTheme="majorHAnsi" w:hAnsiTheme="majorHAnsi" w:cstheme="majorHAnsi"/>
          <w:sz w:val="22"/>
          <w:szCs w:val="22"/>
        </w:rPr>
        <w:t>gos iki permokos grąžinimo dienos (įskaitytinai).</w:t>
      </w:r>
    </w:p>
    <w:p w14:paraId="38A98A2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5B26414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65A225D7"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18929109" w14:textId="77777777" w:rsidR="00EA2F6E" w:rsidRPr="00A87C7D" w:rsidRDefault="003305FF"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49D2B746"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33CDCA54"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78D7C072"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07FEBDA5"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52BE0987"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lastRenderedPageBreak/>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5AD25033" w14:textId="6CAD0D16"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45DBECEB" w14:textId="77777777" w:rsidR="00043977" w:rsidRPr="00A87C7D" w:rsidRDefault="00043977" w:rsidP="00A87C7D">
      <w:pPr>
        <w:ind w:left="1134"/>
        <w:jc w:val="both"/>
        <w:rPr>
          <w:rFonts w:asciiTheme="majorHAnsi" w:hAnsiTheme="majorHAnsi" w:cstheme="majorHAnsi"/>
          <w:sz w:val="22"/>
          <w:szCs w:val="22"/>
          <w:lang w:val="lt-LT"/>
        </w:rPr>
      </w:pPr>
    </w:p>
    <w:p w14:paraId="153D46CE" w14:textId="14F30264" w:rsidR="009812AB" w:rsidRPr="00A87C7D" w:rsidRDefault="00DE0AB6" w:rsidP="00A87C7D">
      <w:pPr>
        <w:pStyle w:val="ListParagraph"/>
        <w:numPr>
          <w:ilvl w:val="1"/>
          <w:numId w:val="8"/>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w:t>
      </w:r>
      <w:r w:rsidR="00375CBD" w:rsidRPr="00A87C7D">
        <w:rPr>
          <w:rFonts w:asciiTheme="majorHAnsi" w:hAnsiTheme="majorHAnsi" w:cstheme="majorHAnsi"/>
          <w:sz w:val="22"/>
          <w:szCs w:val="22"/>
          <w:lang w:val="lt-LT"/>
        </w:rPr>
        <w:t xml:space="preserve"> -3.18</w:t>
      </w:r>
      <w:r w:rsidRPr="00A87C7D">
        <w:rPr>
          <w:rFonts w:asciiTheme="majorHAnsi" w:hAnsiTheme="majorHAnsi" w:cstheme="majorHAnsi"/>
          <w:sz w:val="22"/>
          <w:szCs w:val="22"/>
          <w:lang w:val="lt-LT"/>
        </w:rPr>
        <w:t xml:space="preserve"> punkta</w:t>
      </w:r>
      <w:r w:rsidR="00375CBD" w:rsidRPr="00A87C7D">
        <w:rPr>
          <w:rFonts w:asciiTheme="majorHAnsi" w:hAnsiTheme="majorHAnsi" w:cstheme="majorHAnsi"/>
          <w:sz w:val="22"/>
          <w:szCs w:val="22"/>
          <w:lang w:val="lt-LT"/>
        </w:rPr>
        <w:t>i</w:t>
      </w:r>
      <w:r w:rsidRPr="00A87C7D">
        <w:rPr>
          <w:rFonts w:asciiTheme="majorHAnsi" w:hAnsiTheme="majorHAnsi" w:cstheme="majorHAnsi"/>
          <w:sz w:val="22"/>
          <w:szCs w:val="22"/>
          <w:lang w:val="lt-LT"/>
        </w:rPr>
        <w:t>), kainos perskaičiavimo formulė yra taikoma neišpirktam pagal sutartį Prekių kiekiui.</w:t>
      </w:r>
    </w:p>
    <w:p w14:paraId="0BD8226F" w14:textId="01F0BC43" w:rsidR="00045F70" w:rsidRPr="00A87C7D" w:rsidRDefault="00045F70" w:rsidP="00A87C7D">
      <w:pPr>
        <w:pStyle w:val="ListParagraph"/>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DADC500" w14:textId="0BCEB16C"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E6B988C" w14:textId="4451EBD9"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50C7FCF6" w14:textId="6BD80B24"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7710CF60" w14:textId="7FE31B6E"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AF08884" w14:textId="26C846F5" w:rsidR="00045F70" w:rsidRPr="00A87C7D" w:rsidRDefault="00045F70" w:rsidP="00A87C7D">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3"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3"/>
      <w:r w:rsidRPr="00A87C7D">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A87C7D" w:rsidRDefault="00045F70" w:rsidP="00A87C7D">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4" w:name="_Hlk44690145"/>
      <w:bookmarkStart w:id="5"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4"/>
      <w:r w:rsidRPr="00A87C7D">
        <w:rPr>
          <w:rFonts w:asciiTheme="majorHAnsi" w:hAnsiTheme="majorHAnsi" w:cstheme="majorHAnsi"/>
          <w:sz w:val="22"/>
          <w:szCs w:val="22"/>
          <w:lang w:val="lt-LT" w:eastAsia="lt-LT"/>
        </w:rPr>
        <w:t>.</w:t>
      </w:r>
      <w:bookmarkEnd w:id="5"/>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0B0081C" w14:textId="56041208" w:rsidR="00045F70" w:rsidRPr="00A87C7D" w:rsidRDefault="00045F70" w:rsidP="00A87C7D">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6"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6"/>
    </w:p>
    <w:p w14:paraId="1F036053"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610D842" w14:textId="77777777" w:rsidR="009812AB" w:rsidRPr="00A87C7D" w:rsidRDefault="009812AB" w:rsidP="00A87C7D">
      <w:pPr>
        <w:jc w:val="center"/>
        <w:rPr>
          <w:rFonts w:asciiTheme="majorHAnsi" w:hAnsiTheme="majorHAnsi" w:cstheme="majorHAnsi"/>
          <w:b/>
          <w:sz w:val="22"/>
          <w:szCs w:val="22"/>
          <w:lang w:val="lt-LT"/>
        </w:rPr>
      </w:pP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Pr="00A87C7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3F5BF8BE" w14:textId="159F257A" w:rsidR="00BD6413" w:rsidRPr="00A87C7D"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5.3.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001EFCD1" w:rsidR="009812AB" w:rsidRPr="00A87C7D" w:rsidRDefault="009812AB"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7B3DBBC5"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A596E41" w14:textId="77777777" w:rsidR="009812AB" w:rsidRPr="00A87C7D" w:rsidRDefault="009812AB" w:rsidP="00A87C7D">
      <w:pPr>
        <w:jc w:val="both"/>
        <w:rPr>
          <w:rFonts w:asciiTheme="majorHAnsi" w:hAnsiTheme="majorHAnsi" w:cstheme="majorHAnsi"/>
          <w:sz w:val="22"/>
          <w:szCs w:val="22"/>
          <w:lang w:val="lt-LT"/>
        </w:rPr>
      </w:pPr>
    </w:p>
    <w:p w14:paraId="600E9117" w14:textId="38DD794B" w:rsidR="005A7639" w:rsidRPr="00A87C7D" w:rsidRDefault="009812AB"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bookmarkStart w:id="7"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w:t>
      </w:r>
      <w:r w:rsidRPr="00A87C7D">
        <w:rPr>
          <w:rFonts w:asciiTheme="majorHAnsi" w:hAnsiTheme="majorHAnsi" w:cstheme="majorHAnsi"/>
          <w:sz w:val="22"/>
          <w:szCs w:val="22"/>
          <w:lang w:val="lt-LT" w:eastAsia="lt-LT"/>
        </w:rPr>
        <w:lastRenderedPageBreak/>
        <w:t>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BodyText"/>
        <w:jc w:val="both"/>
        <w:rPr>
          <w:rFonts w:asciiTheme="majorHAnsi" w:hAnsiTheme="majorHAnsi" w:cstheme="majorHAnsi"/>
          <w:sz w:val="22"/>
          <w:szCs w:val="22"/>
          <w:lang w:eastAsia="lt-LT"/>
        </w:rPr>
      </w:pPr>
    </w:p>
    <w:bookmarkEnd w:id="7"/>
    <w:p w14:paraId="7F53B00F" w14:textId="77777777" w:rsidR="00E6050E" w:rsidRPr="00A87C7D" w:rsidRDefault="00E6050E" w:rsidP="00A87C7D">
      <w:pPr>
        <w:pStyle w:val="BodyText"/>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NormalWeb"/>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 xml:space="preserve">(tinkamą formuluotę pasirinkti pagal tai, ar sudarant sutartį gali nurodyti subtiekėjus, ar negali nurodyti subtiekėjų, </w:t>
      </w:r>
      <w:proofErr w:type="spellStart"/>
      <w:r w:rsidRPr="00A87C7D">
        <w:rPr>
          <w:rFonts w:asciiTheme="majorHAnsi" w:hAnsiTheme="majorHAnsi" w:cstheme="majorHAnsi"/>
          <w:i/>
          <w:iCs/>
          <w:color w:val="0070C0"/>
          <w:sz w:val="22"/>
          <w:szCs w:val="22"/>
        </w:rPr>
        <w:t>žiūr</w:t>
      </w:r>
      <w:proofErr w:type="spellEnd"/>
      <w:r w:rsidRPr="00A87C7D">
        <w:rPr>
          <w:rFonts w:asciiTheme="majorHAnsi" w:hAnsiTheme="majorHAnsi" w:cstheme="majorHAnsi"/>
          <w:i/>
          <w:iCs/>
          <w:color w:val="0070C0"/>
          <w:sz w:val="22"/>
          <w:szCs w:val="22"/>
        </w:rPr>
        <w:t>.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w:t>
      </w:r>
      <w:r w:rsidRPr="00A87C7D">
        <w:rPr>
          <w:rFonts w:asciiTheme="majorHAnsi" w:hAnsiTheme="majorHAnsi" w:cstheme="majorHAnsi"/>
          <w:sz w:val="22"/>
          <w:szCs w:val="22"/>
          <w:lang w:val="lt-LT"/>
        </w:rPr>
        <w:lastRenderedPageBreak/>
        <w:t xml:space="preserve">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A87C7D">
        <w:rPr>
          <w:rFonts w:asciiTheme="majorHAnsi" w:hAnsiTheme="majorHAnsi" w:cstheme="majorHAnsi"/>
          <w:sz w:val="22"/>
          <w:szCs w:val="22"/>
          <w:lang w:val="lt-LT"/>
        </w:rPr>
        <w:t>subtiekimo</w:t>
      </w:r>
      <w:proofErr w:type="spellEnd"/>
      <w:r w:rsidRPr="00A87C7D">
        <w:rPr>
          <w:rFonts w:asciiTheme="majorHAnsi" w:hAnsiTheme="majorHAnsi" w:cstheme="majorHAnsi"/>
          <w:sz w:val="22"/>
          <w:szCs w:val="22"/>
          <w:lang w:val="lt-LT"/>
        </w:rPr>
        <w:t xml:space="preserve"> sutartyje nustatytus reikalavimus.</w:t>
      </w:r>
    </w:p>
    <w:p w14:paraId="7349D68E" w14:textId="77777777" w:rsidR="00E91E9E" w:rsidRPr="00A87C7D" w:rsidRDefault="00E91E9E" w:rsidP="00A87C7D">
      <w:pPr>
        <w:jc w:val="both"/>
        <w:rPr>
          <w:rFonts w:asciiTheme="majorHAnsi" w:hAnsiTheme="majorHAnsi" w:cstheme="majorHAnsi"/>
          <w:sz w:val="22"/>
          <w:szCs w:val="22"/>
          <w:lang w:val="lt-LT"/>
        </w:rPr>
      </w:pP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404037A6" w:rsidR="002F277D" w:rsidRPr="00E91E9E"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2F277D" w:rsidRPr="00E91E9E">
        <w:rPr>
          <w:rFonts w:asciiTheme="majorHAnsi" w:hAnsiTheme="majorHAnsi" w:cstheme="majorHAnsi"/>
          <w:sz w:val="22"/>
          <w:szCs w:val="22"/>
          <w:lang w:val="lt-LT"/>
        </w:rPr>
        <w:t xml:space="preserve">Sutartis sudaroma </w:t>
      </w:r>
      <w:r w:rsidR="00E91E9E" w:rsidRPr="00E91E9E">
        <w:rPr>
          <w:rFonts w:asciiTheme="majorHAnsi" w:hAnsiTheme="majorHAnsi" w:cstheme="majorHAnsi"/>
          <w:sz w:val="22"/>
          <w:szCs w:val="22"/>
          <w:lang w:val="lt-LT"/>
        </w:rPr>
        <w:t>lietuvių</w:t>
      </w:r>
      <w:r w:rsidR="002F277D" w:rsidRPr="00E91E9E">
        <w:rPr>
          <w:rFonts w:asciiTheme="majorHAnsi" w:hAnsiTheme="majorHAnsi" w:cstheme="majorHAnsi"/>
          <w:sz w:val="22"/>
          <w:szCs w:val="22"/>
          <w:lang w:val="lt-LT"/>
        </w:rPr>
        <w:t xml:space="preserve"> kalba. </w:t>
      </w:r>
    </w:p>
    <w:p w14:paraId="33656C20" w14:textId="77777777" w:rsidR="009812AB" w:rsidRPr="00A87C7D" w:rsidRDefault="00DE1755"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2631B943" w:rsidR="009812AB" w:rsidRPr="00E91E9E" w:rsidRDefault="00DE1755" w:rsidP="00A87C7D">
      <w:pPr>
        <w:pStyle w:val="BodyText"/>
        <w:ind w:firstLine="720"/>
        <w:jc w:val="both"/>
        <w:rPr>
          <w:rFonts w:asciiTheme="majorHAnsi" w:hAnsiTheme="majorHAnsi" w:cstheme="majorHAnsi"/>
          <w:sz w:val="22"/>
          <w:szCs w:val="22"/>
        </w:rPr>
      </w:pPr>
      <w:r w:rsidRPr="00E91E9E">
        <w:rPr>
          <w:rFonts w:asciiTheme="majorHAnsi" w:hAnsiTheme="majorHAnsi" w:cstheme="majorHAnsi"/>
          <w:sz w:val="22"/>
          <w:szCs w:val="22"/>
        </w:rPr>
        <w:t>8.4</w:t>
      </w:r>
      <w:r w:rsidR="009812AB" w:rsidRPr="00E91E9E">
        <w:rPr>
          <w:rFonts w:asciiTheme="majorHAnsi" w:hAnsiTheme="majorHAnsi" w:cstheme="majorHAnsi"/>
          <w:sz w:val="22"/>
          <w:szCs w:val="22"/>
        </w:rPr>
        <w:t>.1. priedas Nr. 1 „</w:t>
      </w:r>
      <w:r w:rsidR="00E91E9E" w:rsidRPr="00E91E9E">
        <w:rPr>
          <w:rFonts w:asciiTheme="majorHAnsi" w:hAnsiTheme="majorHAnsi" w:cstheme="majorHAnsi"/>
          <w:sz w:val="22"/>
          <w:szCs w:val="22"/>
        </w:rPr>
        <w:t>Techninė specifikacija</w:t>
      </w:r>
      <w:r w:rsidR="009812AB" w:rsidRPr="00E91E9E">
        <w:rPr>
          <w:rFonts w:asciiTheme="majorHAnsi" w:hAnsiTheme="majorHAnsi" w:cstheme="majorHAnsi"/>
          <w:sz w:val="22"/>
          <w:szCs w:val="22"/>
        </w:rPr>
        <w:t>“;</w:t>
      </w:r>
    </w:p>
    <w:p w14:paraId="53ACBD7C" w14:textId="76616729" w:rsidR="009812AB" w:rsidRPr="00E91E9E" w:rsidRDefault="00DE1755" w:rsidP="00A87C7D">
      <w:pPr>
        <w:pStyle w:val="BodyText"/>
        <w:ind w:firstLine="720"/>
        <w:jc w:val="both"/>
        <w:rPr>
          <w:rFonts w:asciiTheme="majorHAnsi" w:hAnsiTheme="majorHAnsi" w:cstheme="majorHAnsi"/>
          <w:sz w:val="22"/>
          <w:szCs w:val="22"/>
        </w:rPr>
      </w:pPr>
      <w:r w:rsidRPr="00E91E9E">
        <w:rPr>
          <w:rFonts w:asciiTheme="majorHAnsi" w:hAnsiTheme="majorHAnsi" w:cstheme="majorHAnsi"/>
          <w:sz w:val="22"/>
          <w:szCs w:val="22"/>
        </w:rPr>
        <w:t>8.4</w:t>
      </w:r>
      <w:r w:rsidR="009812AB" w:rsidRPr="00E91E9E">
        <w:rPr>
          <w:rFonts w:asciiTheme="majorHAnsi" w:hAnsiTheme="majorHAnsi" w:cstheme="majorHAnsi"/>
          <w:sz w:val="22"/>
          <w:szCs w:val="22"/>
        </w:rPr>
        <w:t>.2. priedas Nr. 2 „</w:t>
      </w:r>
      <w:r w:rsidR="00E91E9E" w:rsidRPr="00E91E9E">
        <w:rPr>
          <w:rFonts w:asciiTheme="majorHAnsi" w:hAnsiTheme="majorHAnsi" w:cstheme="majorHAnsi"/>
          <w:sz w:val="22"/>
          <w:szCs w:val="22"/>
        </w:rPr>
        <w:t>Pasiūlymas</w:t>
      </w:r>
      <w:r w:rsidR="009812AB" w:rsidRPr="00E91E9E">
        <w:rPr>
          <w:rFonts w:asciiTheme="majorHAnsi" w:hAnsiTheme="majorHAnsi" w:cstheme="majorHAnsi"/>
          <w:sz w:val="22"/>
          <w:szCs w:val="22"/>
        </w:rPr>
        <w:t>“.</w:t>
      </w:r>
    </w:p>
    <w:p w14:paraId="24EE2FF1" w14:textId="77777777" w:rsidR="009812AB" w:rsidRPr="00A87C7D" w:rsidRDefault="009812AB" w:rsidP="00A87C7D">
      <w:pPr>
        <w:pStyle w:val="BodyText"/>
        <w:ind w:firstLine="720"/>
        <w:jc w:val="both"/>
        <w:rPr>
          <w:rFonts w:asciiTheme="majorHAnsi" w:hAnsiTheme="majorHAnsi" w:cstheme="majorHAnsi"/>
          <w:sz w:val="22"/>
          <w:szCs w:val="22"/>
        </w:rPr>
      </w:pPr>
    </w:p>
    <w:p w14:paraId="60B1E79F" w14:textId="77777777" w:rsidR="003021E5" w:rsidRPr="00A87C7D" w:rsidRDefault="003021E5" w:rsidP="00A87C7D">
      <w:pPr>
        <w:pStyle w:val="BodyText"/>
        <w:ind w:firstLine="720"/>
        <w:jc w:val="both"/>
        <w:rPr>
          <w:rFonts w:asciiTheme="majorHAnsi" w:hAnsiTheme="majorHAnsi" w:cstheme="majorHAnsi"/>
          <w:sz w:val="22"/>
          <w:szCs w:val="22"/>
        </w:rPr>
      </w:pPr>
    </w:p>
    <w:p w14:paraId="240FAC02" w14:textId="77777777" w:rsidR="003021E5" w:rsidRPr="00A87C7D" w:rsidRDefault="003021E5" w:rsidP="00A87C7D">
      <w:pPr>
        <w:pStyle w:val="BodyText"/>
        <w:ind w:firstLine="720"/>
        <w:jc w:val="both"/>
        <w:rPr>
          <w:rFonts w:asciiTheme="majorHAnsi" w:hAnsiTheme="majorHAnsi" w:cstheme="majorHAnsi"/>
          <w:sz w:val="22"/>
          <w:szCs w:val="22"/>
        </w:rPr>
      </w:pPr>
    </w:p>
    <w:p w14:paraId="08469C20" w14:textId="77777777" w:rsidR="009812AB" w:rsidRPr="00A87C7D" w:rsidRDefault="009812AB" w:rsidP="00A87C7D">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BFA1EAE">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BFA1EAE">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BFA1EAE">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BFA1EAE">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BFA1EAE">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BFA1EAE">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BFA1EAE">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BFA1EAE">
        <w:tc>
          <w:tcPr>
            <w:tcW w:w="5210" w:type="dxa"/>
          </w:tcPr>
          <w:p w14:paraId="602E551B" w14:textId="0F7A8ABA" w:rsidR="004B4DBC" w:rsidRPr="00A87C7D" w:rsidRDefault="004B4DBC" w:rsidP="0BFA1EAE">
            <w:pPr>
              <w:ind w:right="-1544"/>
              <w:rPr>
                <w:rFonts w:asciiTheme="majorHAnsi" w:hAnsiTheme="majorHAnsi" w:cstheme="majorBidi"/>
                <w:sz w:val="22"/>
                <w:szCs w:val="22"/>
                <w:lang w:val="lt-LT"/>
              </w:rPr>
            </w:pPr>
            <w:r w:rsidRPr="0BFA1EAE">
              <w:rPr>
                <w:rFonts w:asciiTheme="majorHAnsi" w:hAnsiTheme="majorHAnsi" w:cstheme="majorBidi"/>
                <w:sz w:val="22"/>
                <w:szCs w:val="22"/>
                <w:lang w:val="lt-LT"/>
              </w:rPr>
              <w:t xml:space="preserve">Tel.: </w:t>
            </w:r>
            <w:r w:rsidR="003305FF">
              <w:rPr>
                <w:rFonts w:asciiTheme="majorHAnsi" w:hAnsiTheme="majorHAnsi" w:cstheme="majorBidi"/>
                <w:sz w:val="22"/>
                <w:szCs w:val="22"/>
                <w:lang w:val="lt-LT"/>
              </w:rPr>
              <w:t>+370 (</w:t>
            </w:r>
            <w:r w:rsidRPr="003305FF">
              <w:rPr>
                <w:rFonts w:asciiTheme="majorHAnsi" w:hAnsiTheme="majorHAnsi" w:cstheme="majorBidi"/>
                <w:sz w:val="22"/>
                <w:szCs w:val="22"/>
                <w:lang w:val="lt-LT"/>
              </w:rPr>
              <w:t>46</w:t>
            </w:r>
            <w:r w:rsidRPr="0BFA1EAE">
              <w:rPr>
                <w:rFonts w:asciiTheme="majorHAnsi" w:hAnsiTheme="majorHAnsi" w:cstheme="majorBidi"/>
                <w:sz w:val="22"/>
                <w:szCs w:val="22"/>
                <w:lang w:val="lt-LT"/>
              </w:rPr>
              <w:t xml:space="preserve">)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BFA1EAE">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BFA1EAE">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BFA1EAE">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BFA1EAE">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2B1831EC"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Sutarties specialiųjų sąlygų 1.2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3305FF" w:rsidRDefault="00334E3E" w:rsidP="29476825">
      <w:pPr>
        <w:pStyle w:val="Body2"/>
        <w:numPr>
          <w:ilvl w:val="1"/>
          <w:numId w:val="13"/>
        </w:numPr>
        <w:pBdr>
          <w:top w:val="nil"/>
          <w:left w:val="nil"/>
          <w:bottom w:val="nil"/>
          <w:right w:val="nil"/>
          <w:between w:val="nil"/>
          <w:bar w:val="nil"/>
        </w:pBdr>
        <w:spacing w:after="0"/>
        <w:ind w:left="0" w:firstLine="426"/>
        <w:rPr>
          <w:rFonts w:asciiTheme="majorHAnsi" w:hAnsiTheme="majorHAnsi" w:cstheme="majorBidi"/>
          <w:color w:val="auto"/>
          <w:lang w:eastAsia="en-US"/>
          <w14:textOutline w14:w="0" w14:cap="rnd" w14:cmpd="sng" w14:algn="ctr">
            <w14:noFill/>
            <w14:prstDash w14:val="solid"/>
            <w14:bevel/>
          </w14:textOutline>
        </w:rPr>
      </w:pPr>
      <w:bookmarkStart w:id="8" w:name="_Hlk120623002"/>
      <w:r w:rsidRPr="003305FF">
        <w:rPr>
          <w:rFonts w:asciiTheme="majorHAnsi" w:hAnsiTheme="majorHAnsi" w:cstheme="majorBidi"/>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ListParagraph"/>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8"/>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934EB"/>
    <w:multiLevelType w:val="hybridMultilevel"/>
    <w:tmpl w:val="95A670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66A0708"/>
    <w:multiLevelType w:val="hybridMultilevel"/>
    <w:tmpl w:val="6DD858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D80043"/>
    <w:multiLevelType w:val="multilevel"/>
    <w:tmpl w:val="50B6C58E"/>
    <w:lvl w:ilvl="0">
      <w:start w:val="1"/>
      <w:numFmt w:val="decimal"/>
      <w:lvlText w:val="%1."/>
      <w:lvlJc w:val="left"/>
      <w:pPr>
        <w:ind w:left="720" w:hanging="360"/>
      </w:pPr>
      <w:rPr>
        <w:rFonts w:hint="default"/>
        <w:b/>
      </w:rPr>
    </w:lvl>
    <w:lvl w:ilvl="1">
      <w:start w:val="3"/>
      <w:numFmt w:val="decimal"/>
      <w:isLgl/>
      <w:lvlText w:val="%1.%2."/>
      <w:lvlJc w:val="left"/>
      <w:pPr>
        <w:ind w:left="1135" w:hanging="705"/>
      </w:pPr>
      <w:rPr>
        <w:rFonts w:ascii="Calibri Light" w:hAnsi="Calibri Light" w:cs="Calibri Light" w:hint="default"/>
      </w:rPr>
    </w:lvl>
    <w:lvl w:ilvl="2">
      <w:start w:val="1"/>
      <w:numFmt w:val="decimal"/>
      <w:isLgl/>
      <w:lvlText w:val="%1.%2.%3."/>
      <w:lvlJc w:val="left"/>
      <w:pPr>
        <w:ind w:left="1220" w:hanging="720"/>
      </w:pPr>
      <w:rPr>
        <w:rFonts w:ascii="Calibri Light" w:hAnsi="Calibri Light" w:cs="Calibri Light" w:hint="default"/>
      </w:rPr>
    </w:lvl>
    <w:lvl w:ilvl="3">
      <w:start w:val="1"/>
      <w:numFmt w:val="decimal"/>
      <w:isLgl/>
      <w:lvlText w:val="%1.%2.%3.%4."/>
      <w:lvlJc w:val="left"/>
      <w:pPr>
        <w:ind w:left="1290" w:hanging="720"/>
      </w:pPr>
      <w:rPr>
        <w:rFonts w:ascii="Calibri Light" w:hAnsi="Calibri Light" w:cs="Calibri Light" w:hint="default"/>
      </w:rPr>
    </w:lvl>
    <w:lvl w:ilvl="4">
      <w:start w:val="1"/>
      <w:numFmt w:val="decimal"/>
      <w:isLgl/>
      <w:lvlText w:val="%1.%2.%3.%4.%5."/>
      <w:lvlJc w:val="left"/>
      <w:pPr>
        <w:ind w:left="1720" w:hanging="1080"/>
      </w:pPr>
      <w:rPr>
        <w:rFonts w:ascii="Calibri Light" w:hAnsi="Calibri Light" w:cs="Calibri Light" w:hint="default"/>
      </w:rPr>
    </w:lvl>
    <w:lvl w:ilvl="5">
      <w:start w:val="1"/>
      <w:numFmt w:val="decimal"/>
      <w:isLgl/>
      <w:lvlText w:val="%1.%2.%3.%4.%5.%6."/>
      <w:lvlJc w:val="left"/>
      <w:pPr>
        <w:ind w:left="1790" w:hanging="1080"/>
      </w:pPr>
      <w:rPr>
        <w:rFonts w:ascii="Calibri Light" w:hAnsi="Calibri Light" w:cs="Calibri Light" w:hint="default"/>
      </w:rPr>
    </w:lvl>
    <w:lvl w:ilvl="6">
      <w:start w:val="1"/>
      <w:numFmt w:val="decimal"/>
      <w:isLgl/>
      <w:lvlText w:val="%1.%2.%3.%4.%5.%6.%7."/>
      <w:lvlJc w:val="left"/>
      <w:pPr>
        <w:ind w:left="2220" w:hanging="1440"/>
      </w:pPr>
      <w:rPr>
        <w:rFonts w:ascii="Calibri Light" w:hAnsi="Calibri Light" w:cs="Calibri Light" w:hint="default"/>
      </w:rPr>
    </w:lvl>
    <w:lvl w:ilvl="7">
      <w:start w:val="1"/>
      <w:numFmt w:val="decimal"/>
      <w:isLgl/>
      <w:lvlText w:val="%1.%2.%3.%4.%5.%6.%7.%8."/>
      <w:lvlJc w:val="left"/>
      <w:pPr>
        <w:ind w:left="2290" w:hanging="1440"/>
      </w:pPr>
      <w:rPr>
        <w:rFonts w:ascii="Calibri Light" w:hAnsi="Calibri Light" w:cs="Calibri Light" w:hint="default"/>
      </w:rPr>
    </w:lvl>
    <w:lvl w:ilvl="8">
      <w:start w:val="1"/>
      <w:numFmt w:val="decimal"/>
      <w:isLgl/>
      <w:lvlText w:val="%1.%2.%3.%4.%5.%6.%7.%8.%9."/>
      <w:lvlJc w:val="left"/>
      <w:pPr>
        <w:ind w:left="2720" w:hanging="1800"/>
      </w:pPr>
      <w:rPr>
        <w:rFonts w:ascii="Calibri Light" w:hAnsi="Calibri Light" w:cs="Calibri Light" w:hint="default"/>
      </w:rPr>
    </w:lvl>
  </w:abstractNum>
  <w:abstractNum w:abstractNumId="3"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5"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7"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12"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4"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5"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7"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6D0B68"/>
    <w:multiLevelType w:val="multilevel"/>
    <w:tmpl w:val="FEB62CF6"/>
    <w:lvl w:ilvl="0">
      <w:start w:val="1"/>
      <w:numFmt w:val="decimal"/>
      <w:pStyle w:val="Heading1"/>
      <w:suff w:val="space"/>
      <w:lvlText w:val="%1."/>
      <w:lvlJc w:val="left"/>
      <w:pPr>
        <w:ind w:left="3312" w:hanging="432"/>
      </w:pPr>
      <w:rPr>
        <w:rFonts w:hint="default"/>
      </w:rPr>
    </w:lvl>
    <w:lvl w:ilvl="1">
      <w:start w:val="1"/>
      <w:numFmt w:val="decimal"/>
      <w:pStyle w:val="Heading2"/>
      <w:suff w:val="space"/>
      <w:lvlText w:val="%1.%2."/>
      <w:lvlJc w:val="left"/>
      <w:pPr>
        <w:ind w:left="180" w:firstLine="720"/>
      </w:pPr>
      <w:rPr>
        <w:rFonts w:hint="default"/>
        <w:b w:val="0"/>
        <w:i w:val="0"/>
        <w:strike w:val="0"/>
        <w:sz w:val="22"/>
        <w:szCs w:val="22"/>
      </w:rPr>
    </w:lvl>
    <w:lvl w:ilvl="2">
      <w:start w:val="1"/>
      <w:numFmt w:val="decimal"/>
      <w:pStyle w:val="Heading3"/>
      <w:suff w:val="space"/>
      <w:lvlText w:val="%1.%2.%3."/>
      <w:lvlJc w:val="left"/>
      <w:pPr>
        <w:ind w:left="0" w:firstLine="720"/>
      </w:pPr>
      <w:rPr>
        <w:rFonts w:hint="default"/>
        <w:sz w:val="22"/>
        <w:szCs w:val="22"/>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79392799">
    <w:abstractNumId w:val="19"/>
  </w:num>
  <w:num w:numId="2" w16cid:durableId="953245022">
    <w:abstractNumId w:val="14"/>
  </w:num>
  <w:num w:numId="3" w16cid:durableId="1996640016">
    <w:abstractNumId w:val="12"/>
  </w:num>
  <w:num w:numId="4" w16cid:durableId="435171234">
    <w:abstractNumId w:val="9"/>
  </w:num>
  <w:num w:numId="5" w16cid:durableId="612783900">
    <w:abstractNumId w:val="3"/>
  </w:num>
  <w:num w:numId="6" w16cid:durableId="1707677262">
    <w:abstractNumId w:val="11"/>
  </w:num>
  <w:num w:numId="7" w16cid:durableId="1589339820">
    <w:abstractNumId w:val="6"/>
  </w:num>
  <w:num w:numId="8" w16cid:durableId="1867256996">
    <w:abstractNumId w:val="16"/>
  </w:num>
  <w:num w:numId="9" w16cid:durableId="2211383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4"/>
  </w:num>
  <w:num w:numId="11" w16cid:durableId="1516576953">
    <w:abstractNumId w:val="7"/>
  </w:num>
  <w:num w:numId="12" w16cid:durableId="190580320">
    <w:abstractNumId w:val="10"/>
  </w:num>
  <w:num w:numId="13" w16cid:durableId="1466462120">
    <w:abstractNumId w:val="17"/>
  </w:num>
  <w:num w:numId="14" w16cid:durableId="898251743">
    <w:abstractNumId w:val="5"/>
  </w:num>
  <w:num w:numId="15" w16cid:durableId="846136261">
    <w:abstractNumId w:val="13"/>
  </w:num>
  <w:num w:numId="16" w16cid:durableId="906957787">
    <w:abstractNumId w:val="15"/>
  </w:num>
  <w:num w:numId="17" w16cid:durableId="2107114173">
    <w:abstractNumId w:val="8"/>
  </w:num>
  <w:num w:numId="18" w16cid:durableId="216672939">
    <w:abstractNumId w:val="18"/>
  </w:num>
  <w:num w:numId="19" w16cid:durableId="844899985">
    <w:abstractNumId w:val="1"/>
  </w:num>
  <w:num w:numId="20" w16cid:durableId="916401413">
    <w:abstractNumId w:val="0"/>
  </w:num>
  <w:num w:numId="21" w16cid:durableId="17013974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C648D"/>
    <w:rsid w:val="002E11E6"/>
    <w:rsid w:val="002E14EC"/>
    <w:rsid w:val="002F1C95"/>
    <w:rsid w:val="002F277D"/>
    <w:rsid w:val="003021E5"/>
    <w:rsid w:val="003141DB"/>
    <w:rsid w:val="00327E29"/>
    <w:rsid w:val="003305FF"/>
    <w:rsid w:val="00334E3E"/>
    <w:rsid w:val="00336C5C"/>
    <w:rsid w:val="00366090"/>
    <w:rsid w:val="00375CBD"/>
    <w:rsid w:val="003761BD"/>
    <w:rsid w:val="00376E4E"/>
    <w:rsid w:val="003935B6"/>
    <w:rsid w:val="0039694C"/>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5F7CC4"/>
    <w:rsid w:val="006207BA"/>
    <w:rsid w:val="00623309"/>
    <w:rsid w:val="006246CB"/>
    <w:rsid w:val="00626164"/>
    <w:rsid w:val="006273BA"/>
    <w:rsid w:val="00631EC2"/>
    <w:rsid w:val="00632CF3"/>
    <w:rsid w:val="00647D71"/>
    <w:rsid w:val="006540F1"/>
    <w:rsid w:val="0065507C"/>
    <w:rsid w:val="00675EC2"/>
    <w:rsid w:val="00676EC1"/>
    <w:rsid w:val="00677EFF"/>
    <w:rsid w:val="00681E34"/>
    <w:rsid w:val="00695537"/>
    <w:rsid w:val="006958D2"/>
    <w:rsid w:val="006A59D1"/>
    <w:rsid w:val="006D08D6"/>
    <w:rsid w:val="006D6DA2"/>
    <w:rsid w:val="006E1D81"/>
    <w:rsid w:val="006E771B"/>
    <w:rsid w:val="006F76E0"/>
    <w:rsid w:val="00703D89"/>
    <w:rsid w:val="00712408"/>
    <w:rsid w:val="007130FE"/>
    <w:rsid w:val="00722A99"/>
    <w:rsid w:val="00726752"/>
    <w:rsid w:val="00733D89"/>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2719E"/>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49"/>
    <w:rsid w:val="008E4D83"/>
    <w:rsid w:val="0091784A"/>
    <w:rsid w:val="009268FC"/>
    <w:rsid w:val="00934F1B"/>
    <w:rsid w:val="00936BA9"/>
    <w:rsid w:val="00937CF5"/>
    <w:rsid w:val="009418BA"/>
    <w:rsid w:val="00942A39"/>
    <w:rsid w:val="00943D33"/>
    <w:rsid w:val="00970FA8"/>
    <w:rsid w:val="009812AB"/>
    <w:rsid w:val="009A3CFB"/>
    <w:rsid w:val="009B5E6B"/>
    <w:rsid w:val="009C01DC"/>
    <w:rsid w:val="009C4D76"/>
    <w:rsid w:val="009F2D7A"/>
    <w:rsid w:val="009F549E"/>
    <w:rsid w:val="00A1070F"/>
    <w:rsid w:val="00A11353"/>
    <w:rsid w:val="00A14A7D"/>
    <w:rsid w:val="00A21399"/>
    <w:rsid w:val="00A41EAF"/>
    <w:rsid w:val="00A50F3D"/>
    <w:rsid w:val="00A60E85"/>
    <w:rsid w:val="00A65D04"/>
    <w:rsid w:val="00A87C7D"/>
    <w:rsid w:val="00A87E38"/>
    <w:rsid w:val="00A95C66"/>
    <w:rsid w:val="00AA695E"/>
    <w:rsid w:val="00AB3E66"/>
    <w:rsid w:val="00AB50C2"/>
    <w:rsid w:val="00AD6708"/>
    <w:rsid w:val="00AE52D1"/>
    <w:rsid w:val="00B04BB2"/>
    <w:rsid w:val="00B306DF"/>
    <w:rsid w:val="00B32E15"/>
    <w:rsid w:val="00B337C2"/>
    <w:rsid w:val="00B3482A"/>
    <w:rsid w:val="00B67E30"/>
    <w:rsid w:val="00B74FD1"/>
    <w:rsid w:val="00B77533"/>
    <w:rsid w:val="00B80CF3"/>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2EF6"/>
    <w:rsid w:val="00CB1B6B"/>
    <w:rsid w:val="00CB3853"/>
    <w:rsid w:val="00CB4704"/>
    <w:rsid w:val="00CB6775"/>
    <w:rsid w:val="00CC30D8"/>
    <w:rsid w:val="00CF25FE"/>
    <w:rsid w:val="00D0518E"/>
    <w:rsid w:val="00D11290"/>
    <w:rsid w:val="00D1599E"/>
    <w:rsid w:val="00D17CD2"/>
    <w:rsid w:val="00D33A3C"/>
    <w:rsid w:val="00D34D0D"/>
    <w:rsid w:val="00D436CD"/>
    <w:rsid w:val="00D549D1"/>
    <w:rsid w:val="00D82307"/>
    <w:rsid w:val="00D86184"/>
    <w:rsid w:val="00D9206F"/>
    <w:rsid w:val="00D95718"/>
    <w:rsid w:val="00D957DD"/>
    <w:rsid w:val="00DA1F42"/>
    <w:rsid w:val="00DA4095"/>
    <w:rsid w:val="00DA6306"/>
    <w:rsid w:val="00DE0AB6"/>
    <w:rsid w:val="00DE0F54"/>
    <w:rsid w:val="00DE1755"/>
    <w:rsid w:val="00DE36B9"/>
    <w:rsid w:val="00DE591D"/>
    <w:rsid w:val="00DF6358"/>
    <w:rsid w:val="00DF6934"/>
    <w:rsid w:val="00E14ADD"/>
    <w:rsid w:val="00E30F0F"/>
    <w:rsid w:val="00E3437F"/>
    <w:rsid w:val="00E37E33"/>
    <w:rsid w:val="00E51F5A"/>
    <w:rsid w:val="00E571CE"/>
    <w:rsid w:val="00E57902"/>
    <w:rsid w:val="00E6050E"/>
    <w:rsid w:val="00E63412"/>
    <w:rsid w:val="00E754E4"/>
    <w:rsid w:val="00E80DE4"/>
    <w:rsid w:val="00E874C5"/>
    <w:rsid w:val="00E91E9E"/>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0462"/>
    <w:rsid w:val="00FA10D0"/>
    <w:rsid w:val="00FA1436"/>
    <w:rsid w:val="00FA7A16"/>
    <w:rsid w:val="00FB04E9"/>
    <w:rsid w:val="00FB50A4"/>
    <w:rsid w:val="00FC6AD3"/>
    <w:rsid w:val="00FC6CE4"/>
    <w:rsid w:val="00FD3332"/>
    <w:rsid w:val="00FD7896"/>
    <w:rsid w:val="00FE38BC"/>
    <w:rsid w:val="00FF075B"/>
    <w:rsid w:val="00FF13EF"/>
    <w:rsid w:val="0BFA1EAE"/>
    <w:rsid w:val="29476825"/>
    <w:rsid w:val="703B34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2AB"/>
    <w:rPr>
      <w:sz w:val="24"/>
      <w:szCs w:val="24"/>
      <w:lang w:val="en-GB" w:eastAsia="en-US"/>
    </w:rPr>
  </w:style>
  <w:style w:type="paragraph" w:styleId="Heading1">
    <w:name w:val="heading 1"/>
    <w:basedOn w:val="Normal"/>
    <w:next w:val="Normal"/>
    <w:qFormat/>
    <w:rsid w:val="009812AB"/>
    <w:pPr>
      <w:keepNext/>
      <w:numPr>
        <w:numId w:val="1"/>
      </w:numPr>
      <w:spacing w:before="360" w:after="360"/>
      <w:jc w:val="center"/>
      <w:outlineLvl w:val="0"/>
    </w:pPr>
    <w:rPr>
      <w:sz w:val="28"/>
      <w:szCs w:val="20"/>
      <w:lang w:val="lt-LT" w:eastAsia="lt-LT"/>
    </w:rPr>
  </w:style>
  <w:style w:type="paragraph" w:styleId="Heading2">
    <w:name w:val="heading 2"/>
    <w:aliases w:val="Title Header2"/>
    <w:basedOn w:val="Normal"/>
    <w:next w:val="Normal"/>
    <w:qFormat/>
    <w:rsid w:val="009812AB"/>
    <w:pPr>
      <w:numPr>
        <w:ilvl w:val="1"/>
        <w:numId w:val="1"/>
      </w:numPr>
      <w:jc w:val="both"/>
      <w:outlineLvl w:val="1"/>
    </w:pPr>
    <w:rPr>
      <w:szCs w:val="20"/>
      <w:lang w:val="lt-LT" w:eastAsia="lt-LT"/>
    </w:rPr>
  </w:style>
  <w:style w:type="paragraph" w:styleId="Heading3">
    <w:name w:val="heading 3"/>
    <w:aliases w:val="Section Header3,Sub-Clause Paragraph"/>
    <w:basedOn w:val="Normal"/>
    <w:next w:val="Normal"/>
    <w:qFormat/>
    <w:rsid w:val="009812AB"/>
    <w:pPr>
      <w:keepNext/>
      <w:numPr>
        <w:ilvl w:val="2"/>
        <w:numId w:val="1"/>
      </w:numPr>
      <w:jc w:val="both"/>
      <w:outlineLvl w:val="2"/>
    </w:pPr>
    <w:rPr>
      <w:szCs w:val="20"/>
      <w:lang w:val="lt-LT" w:eastAsia="lt-LT"/>
    </w:rPr>
  </w:style>
  <w:style w:type="paragraph" w:styleId="Heading4">
    <w:name w:val="heading 4"/>
    <w:aliases w:val=" Sub-Clause Sub-paragraph,Sub-Clause Sub-paragraph,Heading 4 Char Char Char Char"/>
    <w:basedOn w:val="Normal"/>
    <w:next w:val="Normal"/>
    <w:qFormat/>
    <w:rsid w:val="009812AB"/>
    <w:pPr>
      <w:keepNext/>
      <w:numPr>
        <w:ilvl w:val="3"/>
        <w:numId w:val="1"/>
      </w:numPr>
      <w:outlineLvl w:val="3"/>
    </w:pPr>
    <w:rPr>
      <w:b/>
      <w:sz w:val="44"/>
      <w:szCs w:val="20"/>
      <w:lang w:val="lt-LT" w:eastAsia="lt-LT"/>
    </w:rPr>
  </w:style>
  <w:style w:type="paragraph" w:styleId="Heading5">
    <w:name w:val="heading 5"/>
    <w:basedOn w:val="Normal"/>
    <w:next w:val="Normal"/>
    <w:qFormat/>
    <w:rsid w:val="009812AB"/>
    <w:pPr>
      <w:keepNext/>
      <w:numPr>
        <w:ilvl w:val="4"/>
        <w:numId w:val="1"/>
      </w:numPr>
      <w:outlineLvl w:val="4"/>
    </w:pPr>
    <w:rPr>
      <w:b/>
      <w:sz w:val="40"/>
      <w:szCs w:val="20"/>
      <w:lang w:val="lt-LT" w:eastAsia="lt-LT"/>
    </w:rPr>
  </w:style>
  <w:style w:type="paragraph" w:styleId="Heading6">
    <w:name w:val="heading 6"/>
    <w:basedOn w:val="Normal"/>
    <w:next w:val="Normal"/>
    <w:qFormat/>
    <w:rsid w:val="009812AB"/>
    <w:pPr>
      <w:keepNext/>
      <w:numPr>
        <w:ilvl w:val="5"/>
        <w:numId w:val="1"/>
      </w:numPr>
      <w:outlineLvl w:val="5"/>
    </w:pPr>
    <w:rPr>
      <w:b/>
      <w:sz w:val="36"/>
      <w:szCs w:val="20"/>
      <w:lang w:val="lt-LT" w:eastAsia="lt-LT"/>
    </w:rPr>
  </w:style>
  <w:style w:type="paragraph" w:styleId="Heading7">
    <w:name w:val="heading 7"/>
    <w:basedOn w:val="Normal"/>
    <w:next w:val="Normal"/>
    <w:qFormat/>
    <w:rsid w:val="009812AB"/>
    <w:pPr>
      <w:keepNext/>
      <w:numPr>
        <w:ilvl w:val="6"/>
        <w:numId w:val="1"/>
      </w:numPr>
      <w:outlineLvl w:val="6"/>
    </w:pPr>
    <w:rPr>
      <w:sz w:val="48"/>
      <w:szCs w:val="20"/>
      <w:lang w:val="lt-LT" w:eastAsia="lt-LT"/>
    </w:rPr>
  </w:style>
  <w:style w:type="paragraph" w:styleId="Heading8">
    <w:name w:val="heading 8"/>
    <w:basedOn w:val="Normal"/>
    <w:next w:val="Normal"/>
    <w:qFormat/>
    <w:rsid w:val="009812AB"/>
    <w:pPr>
      <w:keepNext/>
      <w:numPr>
        <w:ilvl w:val="7"/>
        <w:numId w:val="1"/>
      </w:numPr>
      <w:outlineLvl w:val="7"/>
    </w:pPr>
    <w:rPr>
      <w:b/>
      <w:sz w:val="18"/>
      <w:szCs w:val="20"/>
      <w:lang w:val="lt-LT" w:eastAsia="lt-LT"/>
    </w:rPr>
  </w:style>
  <w:style w:type="paragraph" w:styleId="Heading9">
    <w:name w:val="heading 9"/>
    <w:basedOn w:val="Normal"/>
    <w:next w:val="Normal"/>
    <w:qFormat/>
    <w:rsid w:val="009812AB"/>
    <w:pPr>
      <w:keepNext/>
      <w:numPr>
        <w:ilvl w:val="8"/>
        <w:numId w:val="1"/>
      </w:numPr>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9812AB"/>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9812AB"/>
    <w:pPr>
      <w:jc w:val="right"/>
    </w:pPr>
    <w:rPr>
      <w:szCs w:val="20"/>
      <w:lang w:val="lt-LT"/>
    </w:rPr>
  </w:style>
  <w:style w:type="character" w:styleId="Hyperlink">
    <w:name w:val="Hyperlink"/>
    <w:rsid w:val="009812AB"/>
    <w:rPr>
      <w:color w:val="0000FF"/>
      <w:u w:val="single"/>
    </w:rPr>
  </w:style>
  <w:style w:type="paragraph" w:customStyle="1" w:styleId="Normal1">
    <w:name w:val="Normal1"/>
    <w:basedOn w:val="Normal"/>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BodyTextChar">
    <w:name w:val="Body Text Char"/>
    <w:link w:val="BodyText"/>
    <w:rsid w:val="004B4DBC"/>
    <w:rPr>
      <w:sz w:val="24"/>
      <w:lang w:eastAsia="en-US"/>
    </w:rPr>
  </w:style>
  <w:style w:type="character" w:styleId="CommentReference">
    <w:name w:val="annotation reference"/>
    <w:uiPriority w:val="99"/>
    <w:semiHidden/>
    <w:unhideWhenUsed/>
    <w:rsid w:val="006246CB"/>
    <w:rPr>
      <w:sz w:val="16"/>
      <w:szCs w:val="16"/>
    </w:rPr>
  </w:style>
  <w:style w:type="paragraph" w:styleId="CommentText">
    <w:name w:val="annotation text"/>
    <w:basedOn w:val="Normal"/>
    <w:link w:val="CommentTextChar"/>
    <w:uiPriority w:val="99"/>
    <w:semiHidden/>
    <w:unhideWhenUsed/>
    <w:rsid w:val="006246CB"/>
    <w:rPr>
      <w:sz w:val="20"/>
      <w:szCs w:val="20"/>
    </w:rPr>
  </w:style>
  <w:style w:type="character" w:customStyle="1" w:styleId="CommentTextChar">
    <w:name w:val="Comment Text Char"/>
    <w:link w:val="CommentText"/>
    <w:uiPriority w:val="99"/>
    <w:semiHidden/>
    <w:rsid w:val="006246CB"/>
    <w:rPr>
      <w:lang w:val="en-GB" w:eastAsia="en-US"/>
    </w:rPr>
  </w:style>
  <w:style w:type="paragraph" w:styleId="CommentSubject">
    <w:name w:val="annotation subject"/>
    <w:basedOn w:val="CommentText"/>
    <w:next w:val="CommentText"/>
    <w:link w:val="CommentSubjectChar"/>
    <w:uiPriority w:val="99"/>
    <w:semiHidden/>
    <w:unhideWhenUsed/>
    <w:rsid w:val="006246CB"/>
    <w:rPr>
      <w:b/>
      <w:bCs/>
    </w:rPr>
  </w:style>
  <w:style w:type="character" w:customStyle="1" w:styleId="CommentSubjectChar">
    <w:name w:val="Comment Subject Char"/>
    <w:link w:val="CommentSubject"/>
    <w:uiPriority w:val="99"/>
    <w:semiHidden/>
    <w:rsid w:val="006246CB"/>
    <w:rPr>
      <w:b/>
      <w:bCs/>
      <w:lang w:val="en-GB" w:eastAsia="en-US"/>
    </w:rPr>
  </w:style>
  <w:style w:type="paragraph" w:styleId="NormalWeb">
    <w:name w:val="Normal (Web)"/>
    <w:basedOn w:val="Normal"/>
    <w:uiPriority w:val="99"/>
    <w:unhideWhenUsed/>
    <w:rsid w:val="002F277D"/>
    <w:pPr>
      <w:spacing w:before="100" w:beforeAutospacing="1" w:after="100" w:afterAutospacing="1"/>
    </w:pPr>
    <w:rPr>
      <w:lang w:val="lt-LT" w:eastAsia="lt-LT"/>
    </w:rPr>
  </w:style>
  <w:style w:type="paragraph" w:styleId="Revision">
    <w:name w:val="Revision"/>
    <w:hidden/>
    <w:uiPriority w:val="99"/>
    <w:semiHidden/>
    <w:rsid w:val="00230619"/>
    <w:rPr>
      <w:sz w:val="24"/>
      <w:szCs w:val="24"/>
      <w:lang w:val="en-GB" w:eastAsia="en-US"/>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74FD1"/>
    <w:pPr>
      <w:ind w:left="720"/>
      <w:contextualSpacing/>
    </w:pPr>
  </w:style>
  <w:style w:type="paragraph" w:customStyle="1" w:styleId="paragraph">
    <w:name w:val="paragraph"/>
    <w:basedOn w:val="Normal"/>
    <w:rsid w:val="00B74FD1"/>
    <w:pPr>
      <w:spacing w:before="100" w:beforeAutospacing="1" w:after="100" w:afterAutospacing="1"/>
    </w:pPr>
    <w:rPr>
      <w:lang w:val="lt-LT" w:eastAsia="lt-LT"/>
    </w:rPr>
  </w:style>
  <w:style w:type="character" w:customStyle="1" w:styleId="normaltextrun">
    <w:name w:val="normaltextrun"/>
    <w:basedOn w:val="DefaultParagraphFont"/>
    <w:rsid w:val="00B74FD1"/>
  </w:style>
  <w:style w:type="character" w:customStyle="1" w:styleId="eop">
    <w:name w:val="eop"/>
    <w:basedOn w:val="DefaultParagraphFont"/>
    <w:rsid w:val="00EA2F6E"/>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4C233-5A08-4AFC-B6A6-8F6C95341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3.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 ds:uri="726ee13e-ff57-4e24-827e-38faa93d2eb8"/>
    <ds:schemaRef ds:uri="876a6eb1-71d5-4569-931f-5ad701d9e2bc"/>
  </ds:schemaRefs>
</ds:datastoreItem>
</file>

<file path=customXml/itemProps4.xml><?xml version="1.0" encoding="utf-8"?>
<ds:datastoreItem xmlns:ds="http://schemas.openxmlformats.org/officeDocument/2006/customXml" ds:itemID="{CBC66B48-3310-4CC1-8470-7AB7100F4D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6205</Words>
  <Characters>44381</Characters>
  <Application>Microsoft Office Word</Application>
  <DocSecurity>0</DocSecurity>
  <Lines>369</Lines>
  <Paragraphs>100</Paragraphs>
  <ScaleCrop>false</ScaleCrop>
  <Company>AB "Klaipėdos vanduo"</Company>
  <LinksUpToDate>false</LinksUpToDate>
  <CharactersWithSpaces>50486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Rasa Sevostjanova</cp:lastModifiedBy>
  <cp:revision>36</cp:revision>
  <dcterms:created xsi:type="dcterms:W3CDTF">2021-03-30T13:03:00Z</dcterms:created>
  <dcterms:modified xsi:type="dcterms:W3CDTF">2025-04-14T13:49:00Z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